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B5C4C" w14:textId="77777777" w:rsidR="00226AF2" w:rsidRPr="00700663" w:rsidRDefault="00226AF2" w:rsidP="00700663">
      <w:pPr>
        <w:spacing w:line="276" w:lineRule="auto"/>
        <w:ind w:firstLine="1304"/>
        <w:rPr>
          <w:rFonts w:ascii="IBM Plex Sans" w:hAnsi="IBM Plex Sans" w:cs="Segoe UI"/>
          <w:sz w:val="52"/>
          <w:szCs w:val="52"/>
        </w:rPr>
      </w:pPr>
    </w:p>
    <w:p w14:paraId="7CB0C385" w14:textId="77777777" w:rsidR="00226AF2" w:rsidRPr="00700663" w:rsidRDefault="00550961" w:rsidP="00700663">
      <w:pPr>
        <w:spacing w:line="276" w:lineRule="auto"/>
        <w:ind w:firstLine="1304"/>
        <w:rPr>
          <w:rFonts w:ascii="IBM Plex Sans" w:hAnsi="IBM Plex Sans" w:cs="Segoe UI"/>
          <w:sz w:val="52"/>
          <w:szCs w:val="52"/>
        </w:rPr>
      </w:pPr>
      <w:r w:rsidRPr="00700663">
        <w:rPr>
          <w:rFonts w:ascii="IBM Plex Sans" w:hAnsi="IBM Plex Sans" w:cs="Segoe UI"/>
          <w:noProof/>
          <w:sz w:val="52"/>
          <w:szCs w:val="52"/>
        </w:rPr>
        <w:drawing>
          <wp:inline distT="0" distB="0" distL="0" distR="0" wp14:anchorId="66BB1E1A" wp14:editId="337EC175">
            <wp:extent cx="4248150" cy="476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p w14:paraId="2449C572" w14:textId="3F224044" w:rsidR="00226AF2" w:rsidRPr="00700663" w:rsidRDefault="00B55802" w:rsidP="00700663">
      <w:pPr>
        <w:spacing w:line="276" w:lineRule="auto"/>
        <w:ind w:firstLine="1304"/>
        <w:rPr>
          <w:rFonts w:ascii="IBM Plex Sans" w:hAnsi="IBM Plex Sans" w:cs="Segoe UI"/>
          <w:sz w:val="52"/>
          <w:szCs w:val="52"/>
        </w:rPr>
      </w:pPr>
      <w:r>
        <w:rPr>
          <w:rFonts w:ascii="IBM Plex Sans" w:hAnsi="IBM Plex Sans" w:cs="Segoe UI"/>
          <w:sz w:val="52"/>
          <w:szCs w:val="52"/>
        </w:rPr>
        <w:t>Forretningsplan</w:t>
      </w:r>
    </w:p>
    <w:p w14:paraId="3D287145" w14:textId="77777777" w:rsidR="007E7D24" w:rsidRPr="00700663" w:rsidRDefault="00B67437" w:rsidP="00700663">
      <w:pPr>
        <w:spacing w:line="276" w:lineRule="auto"/>
        <w:ind w:firstLine="1304"/>
        <w:rPr>
          <w:rFonts w:ascii="IBM Plex Sans" w:hAnsi="IBM Plex Sans" w:cs="Segoe UI"/>
          <w:sz w:val="52"/>
          <w:szCs w:val="52"/>
        </w:rPr>
      </w:pPr>
      <w:sdt>
        <w:sdtPr>
          <w:rPr>
            <w:rFonts w:ascii="IBM Plex Sans" w:hAnsi="IBM Plex Sans" w:cs="Segoe UI"/>
            <w:sz w:val="52"/>
            <w:szCs w:val="52"/>
          </w:rPr>
          <w:id w:val="1146554769"/>
          <w:placeholder>
            <w:docPart w:val="46D2AF75EEA84E8F94645BD5EBB0DDCD"/>
          </w:placeholder>
          <w:showingPlcHdr/>
        </w:sdtPr>
        <w:sdtEndPr/>
        <w:sdtContent>
          <w:r w:rsidR="007E7D24" w:rsidRPr="00700663">
            <w:rPr>
              <w:rFonts w:ascii="IBM Plex Sans" w:hAnsi="IBM Plex Sans" w:cs="Segoe UI"/>
              <w:b/>
              <w:sz w:val="52"/>
              <w:szCs w:val="52"/>
              <w:highlight w:val="lightGray"/>
            </w:rPr>
            <w:t>Firmanavn</w:t>
          </w:r>
        </w:sdtContent>
      </w:sdt>
    </w:p>
    <w:p w14:paraId="538E2926" w14:textId="77777777" w:rsidR="00226AF2" w:rsidRPr="00700663" w:rsidRDefault="00226AF2" w:rsidP="00700663">
      <w:pPr>
        <w:spacing w:line="276" w:lineRule="auto"/>
        <w:rPr>
          <w:rFonts w:ascii="IBM Plex Sans" w:hAnsi="IBM Plex Sans" w:cs="Segoe UI"/>
          <w:b/>
          <w:sz w:val="52"/>
          <w:szCs w:val="52"/>
        </w:rPr>
        <w:sectPr w:rsidR="00226AF2" w:rsidRPr="00700663" w:rsidSect="00E9319B">
          <w:headerReference w:type="default" r:id="rId13"/>
          <w:footerReference w:type="default" r:id="rId14"/>
          <w:footerReference w:type="first" r:id="rId15"/>
          <w:type w:val="nextColumn"/>
          <w:pgSz w:w="11907" w:h="16840" w:code="9"/>
          <w:pgMar w:top="1134" w:right="1361" w:bottom="1134" w:left="1361" w:header="709" w:footer="709" w:gutter="0"/>
          <w:cols w:space="708"/>
          <w:vAlign w:val="center"/>
          <w:titlePg/>
          <w:docGrid w:linePitch="326"/>
        </w:sectPr>
      </w:pPr>
    </w:p>
    <w:p w14:paraId="0FCD82C8" w14:textId="5A978693" w:rsidR="00226AF2" w:rsidRPr="00700663" w:rsidRDefault="00226AF2" w:rsidP="00700663">
      <w:pPr>
        <w:spacing w:line="276" w:lineRule="auto"/>
        <w:rPr>
          <w:rFonts w:ascii="IBM Plex Sans" w:hAnsi="IBM Plex Sans" w:cs="Segoe UI"/>
          <w:sz w:val="22"/>
          <w:szCs w:val="22"/>
        </w:rPr>
      </w:pPr>
    </w:p>
    <w:p w14:paraId="7C484BC9" w14:textId="77777777" w:rsidR="00700663" w:rsidRDefault="00700663" w:rsidP="00700663">
      <w:pPr>
        <w:spacing w:line="276" w:lineRule="auto"/>
        <w:rPr>
          <w:rFonts w:ascii="IBM Plex Sans" w:hAnsi="IBM Plex Sans"/>
          <w:b/>
          <w:sz w:val="40"/>
          <w:szCs w:val="40"/>
        </w:rPr>
      </w:pPr>
    </w:p>
    <w:p w14:paraId="625532E5" w14:textId="08F6B9F3" w:rsidR="00700663" w:rsidRPr="00700663" w:rsidRDefault="00700663" w:rsidP="00700663">
      <w:pPr>
        <w:spacing w:line="276" w:lineRule="auto"/>
        <w:rPr>
          <w:rFonts w:ascii="IBM Plex Sans" w:hAnsi="IBM Plex Sans"/>
          <w:sz w:val="28"/>
        </w:rPr>
      </w:pPr>
      <w:r w:rsidRPr="00700663">
        <w:rPr>
          <w:rFonts w:ascii="IBM Plex Sans" w:hAnsi="IBM Plex Sans"/>
          <w:b/>
          <w:sz w:val="40"/>
          <w:szCs w:val="40"/>
        </w:rPr>
        <w:t>Introduktion</w:t>
      </w:r>
    </w:p>
    <w:p w14:paraId="4692A803" w14:textId="77777777" w:rsidR="00700663" w:rsidRDefault="00700663" w:rsidP="00700663">
      <w:pPr>
        <w:spacing w:line="276" w:lineRule="auto"/>
        <w:rPr>
          <w:rFonts w:ascii="IBM Plex Sans" w:hAnsi="IBM Plex Sans"/>
        </w:rPr>
      </w:pPr>
    </w:p>
    <w:p w14:paraId="798E758C" w14:textId="7C904ACD"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En forretningsplan er en beskrivelse af den virksomhed, du vil etablere og en plan for, hvordan du vil drive og udvikle den. Planen vil bl.a. kunne samle trådene fra dine øvrige forbe</w:t>
      </w:r>
      <w:r w:rsidRPr="00A53A6B">
        <w:rPr>
          <w:rFonts w:ascii="IBM Plex Sans" w:hAnsi="IBM Plex Sans"/>
          <w:sz w:val="22"/>
          <w:szCs w:val="18"/>
        </w:rPr>
        <w:softHyphen/>
        <w:t xml:space="preserve">redelser og derved gøre dine virksomhedsplaner meget mere overskuelig - både for dig og dine rådgivere. </w:t>
      </w:r>
    </w:p>
    <w:p w14:paraId="69406D73"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Forretningsplanen kan være nødvendig at skrive, hvis du f.eks. skal i banken for at låne penge eller etablere en kassekredit. Skrivningen af den kan også være en god proces til selvrefleksion og få tænkt over de mange forhold som du skal tage stilling til før etableringen af din kommende virksomhed. Den kan også hjælpe med at overbevise dine omgivelser om, at du er seriøs med din plan om at starte egen virksomhed.</w:t>
      </w:r>
    </w:p>
    <w:p w14:paraId="67B3BCB3"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 xml:space="preserve">For mange iværksættere er skrivning af en forretningsplan dog ikke nødvendig i første omgang. Her kan det være hurtigere og mere effektivt at benytte det man kalder en ”Business Model </w:t>
      </w:r>
      <w:proofErr w:type="spellStart"/>
      <w:r w:rsidRPr="00A53A6B">
        <w:rPr>
          <w:rFonts w:ascii="IBM Plex Sans" w:hAnsi="IBM Plex Sans"/>
          <w:sz w:val="22"/>
          <w:szCs w:val="18"/>
        </w:rPr>
        <w:t>Canvas</w:t>
      </w:r>
      <w:proofErr w:type="spellEnd"/>
      <w:r w:rsidRPr="00A53A6B">
        <w:rPr>
          <w:rFonts w:ascii="IBM Plex Sans" w:hAnsi="IBM Plex Sans"/>
          <w:sz w:val="22"/>
          <w:szCs w:val="18"/>
        </w:rPr>
        <w:t xml:space="preserve">” el.lign., hvor man på én side kan redegøre for alle de væsentligste forhold omkring ens kommende forretning. </w:t>
      </w:r>
    </w:p>
    <w:p w14:paraId="755B1CC1"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De første fire punkter i forretningsplanen behøver du ikke at tænke på endnu, da de først skal bruges, når du har beskrevet alle de andre punkter. For at følge kronologien får du alligevel en beskrivelse af dem nu.</w:t>
      </w:r>
    </w:p>
    <w:p w14:paraId="436B1060" w14:textId="77777777" w:rsidR="00700663" w:rsidRPr="00A53A6B" w:rsidRDefault="00700663" w:rsidP="00700663">
      <w:pPr>
        <w:spacing w:line="276" w:lineRule="auto"/>
        <w:rPr>
          <w:rFonts w:ascii="IBM Plex Sans" w:hAnsi="IBM Plex Sans"/>
          <w:sz w:val="22"/>
          <w:szCs w:val="18"/>
        </w:rPr>
      </w:pPr>
    </w:p>
    <w:p w14:paraId="7D5FFAE1" w14:textId="77777777" w:rsidR="00700663" w:rsidRPr="00A53A6B" w:rsidRDefault="00700663" w:rsidP="00700663">
      <w:pPr>
        <w:spacing w:line="276" w:lineRule="auto"/>
        <w:rPr>
          <w:rFonts w:ascii="IBM Plex Sans" w:hAnsi="IBM Plex Sans"/>
          <w:b/>
          <w:sz w:val="38"/>
          <w:szCs w:val="36"/>
        </w:rPr>
      </w:pPr>
    </w:p>
    <w:p w14:paraId="662878EE" w14:textId="77777777" w:rsidR="00700663" w:rsidRPr="00700663" w:rsidRDefault="00700663" w:rsidP="00700663">
      <w:pPr>
        <w:spacing w:line="276" w:lineRule="auto"/>
        <w:rPr>
          <w:rFonts w:ascii="IBM Plex Sans" w:hAnsi="IBM Plex Sans"/>
          <w:b/>
          <w:sz w:val="40"/>
          <w:szCs w:val="40"/>
        </w:rPr>
      </w:pPr>
    </w:p>
    <w:p w14:paraId="39B43195" w14:textId="77777777" w:rsidR="00700663" w:rsidRPr="00700663" w:rsidRDefault="00700663" w:rsidP="00700663">
      <w:pPr>
        <w:spacing w:line="276" w:lineRule="auto"/>
        <w:rPr>
          <w:rFonts w:ascii="IBM Plex Sans" w:hAnsi="IBM Plex Sans"/>
          <w:b/>
          <w:sz w:val="40"/>
          <w:szCs w:val="40"/>
        </w:rPr>
      </w:pPr>
    </w:p>
    <w:p w14:paraId="50DEE2EA" w14:textId="555FF0D1" w:rsidR="00700663" w:rsidRPr="00700663" w:rsidRDefault="00700663" w:rsidP="00700663">
      <w:pPr>
        <w:spacing w:line="276" w:lineRule="auto"/>
        <w:rPr>
          <w:rFonts w:ascii="IBM Plex Sans" w:hAnsi="IBM Plex Sans"/>
          <w:b/>
          <w:sz w:val="40"/>
          <w:szCs w:val="40"/>
        </w:rPr>
      </w:pPr>
    </w:p>
    <w:p w14:paraId="5CA65864" w14:textId="7499E5B1" w:rsidR="00700663" w:rsidRPr="00700663" w:rsidRDefault="00700663" w:rsidP="00700663">
      <w:pPr>
        <w:spacing w:line="276" w:lineRule="auto"/>
        <w:rPr>
          <w:rFonts w:ascii="IBM Plex Sans" w:hAnsi="IBM Plex Sans"/>
          <w:b/>
          <w:sz w:val="40"/>
          <w:szCs w:val="40"/>
        </w:rPr>
      </w:pPr>
    </w:p>
    <w:p w14:paraId="4F0DB0AF" w14:textId="5B400D4D" w:rsidR="00700663" w:rsidRPr="00700663" w:rsidRDefault="00700663" w:rsidP="00700663">
      <w:pPr>
        <w:spacing w:line="276" w:lineRule="auto"/>
        <w:rPr>
          <w:rFonts w:ascii="IBM Plex Sans" w:hAnsi="IBM Plex Sans"/>
          <w:b/>
          <w:sz w:val="40"/>
          <w:szCs w:val="40"/>
        </w:rPr>
      </w:pPr>
    </w:p>
    <w:p w14:paraId="434B3A1C" w14:textId="380116AB" w:rsidR="00700663" w:rsidRPr="00700663" w:rsidRDefault="00700663" w:rsidP="00700663">
      <w:pPr>
        <w:spacing w:line="276" w:lineRule="auto"/>
        <w:rPr>
          <w:rFonts w:ascii="IBM Plex Sans" w:hAnsi="IBM Plex Sans"/>
          <w:b/>
          <w:sz w:val="40"/>
          <w:szCs w:val="40"/>
        </w:rPr>
      </w:pPr>
    </w:p>
    <w:p w14:paraId="1CCF7770" w14:textId="5E25CAF1" w:rsidR="00700663" w:rsidRPr="00700663" w:rsidRDefault="00700663" w:rsidP="00700663">
      <w:pPr>
        <w:spacing w:line="276" w:lineRule="auto"/>
        <w:rPr>
          <w:rFonts w:ascii="IBM Plex Sans" w:hAnsi="IBM Plex Sans"/>
          <w:b/>
          <w:sz w:val="40"/>
          <w:szCs w:val="40"/>
        </w:rPr>
      </w:pPr>
    </w:p>
    <w:p w14:paraId="6AE775C9" w14:textId="4C9E91FC" w:rsidR="00700663" w:rsidRPr="00700663" w:rsidRDefault="00700663" w:rsidP="00700663">
      <w:pPr>
        <w:spacing w:line="276" w:lineRule="auto"/>
        <w:rPr>
          <w:rFonts w:ascii="IBM Plex Sans" w:hAnsi="IBM Plex Sans"/>
          <w:b/>
          <w:sz w:val="40"/>
          <w:szCs w:val="40"/>
        </w:rPr>
      </w:pPr>
    </w:p>
    <w:p w14:paraId="7A535506" w14:textId="69F1B745" w:rsidR="00700663" w:rsidRPr="00700663" w:rsidRDefault="00700663" w:rsidP="00700663">
      <w:pPr>
        <w:spacing w:line="276" w:lineRule="auto"/>
        <w:rPr>
          <w:rFonts w:ascii="IBM Plex Sans" w:hAnsi="IBM Plex Sans"/>
          <w:b/>
          <w:sz w:val="40"/>
          <w:szCs w:val="40"/>
        </w:rPr>
      </w:pPr>
    </w:p>
    <w:p w14:paraId="7910C813" w14:textId="13D88454" w:rsidR="00700663" w:rsidRPr="00700663" w:rsidRDefault="00700663" w:rsidP="00700663">
      <w:pPr>
        <w:spacing w:line="276" w:lineRule="auto"/>
        <w:rPr>
          <w:rFonts w:ascii="IBM Plex Sans" w:hAnsi="IBM Plex Sans"/>
          <w:b/>
          <w:sz w:val="40"/>
          <w:szCs w:val="40"/>
        </w:rPr>
      </w:pPr>
    </w:p>
    <w:p w14:paraId="74595511" w14:textId="2221631D" w:rsidR="00700663" w:rsidRPr="00700663" w:rsidRDefault="00700663" w:rsidP="00700663">
      <w:pPr>
        <w:spacing w:line="276" w:lineRule="auto"/>
        <w:rPr>
          <w:rFonts w:ascii="IBM Plex Sans" w:hAnsi="IBM Plex Sans"/>
          <w:b/>
          <w:sz w:val="40"/>
          <w:szCs w:val="40"/>
        </w:rPr>
      </w:pPr>
    </w:p>
    <w:p w14:paraId="44EDEAB1" w14:textId="77777777" w:rsidR="00700663" w:rsidRPr="00700663" w:rsidRDefault="00700663" w:rsidP="00700663">
      <w:pPr>
        <w:pStyle w:val="Overskrift1"/>
        <w:rPr>
          <w:rStyle w:val="Typografiab-sub-ohpArial"/>
          <w:rFonts w:ascii="IBM Plex Sans" w:hAnsi="IBM Plex Sans"/>
        </w:rPr>
      </w:pPr>
      <w:bookmarkStart w:id="0" w:name="_Toc417473247"/>
      <w:r w:rsidRPr="00700663">
        <w:rPr>
          <w:rFonts w:ascii="IBM Plex Sans" w:hAnsi="IBM Plex Sans"/>
          <w:color w:val="auto"/>
          <w:sz w:val="36"/>
        </w:rPr>
        <w:lastRenderedPageBreak/>
        <w:t>Indholdsfortegnelse</w:t>
      </w:r>
      <w:bookmarkEnd w:id="0"/>
    </w:p>
    <w:p w14:paraId="7651515A"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Det skal gøres nemt for læseren at finde rundt i planen og slå op under de enkelte emner. Her er et forslag til indholdsfortegnelsen (stil markøren på indholdsfortegnelsen og tryk F9 for at opdatere, når du har rettet indhold/overskrifter):</w:t>
      </w:r>
    </w:p>
    <w:p w14:paraId="28AAEDB9" w14:textId="77777777" w:rsidR="00700663" w:rsidRPr="00A53A6B" w:rsidRDefault="00700663" w:rsidP="00700663">
      <w:pPr>
        <w:pStyle w:val="Indholdsfortegnelse1"/>
        <w:spacing w:line="276" w:lineRule="auto"/>
        <w:rPr>
          <w:rFonts w:ascii="IBM Plex Sans" w:eastAsiaTheme="minorEastAsia" w:hAnsi="IBM Plex Sans" w:cstheme="minorBidi"/>
          <w:noProof/>
          <w:snapToGrid/>
          <w:sz w:val="22"/>
          <w:szCs w:val="22"/>
          <w:lang w:val="da-DK"/>
        </w:rPr>
      </w:pPr>
      <w:r w:rsidRPr="00A53A6B">
        <w:rPr>
          <w:rFonts w:ascii="IBM Plex Sans" w:hAnsi="IBM Plex Sans" w:cs="Arial"/>
          <w:sz w:val="22"/>
          <w:szCs w:val="22"/>
          <w:lang w:val="da-DK"/>
        </w:rPr>
        <w:fldChar w:fldCharType="begin"/>
      </w:r>
      <w:r w:rsidRPr="00A53A6B">
        <w:rPr>
          <w:rFonts w:ascii="IBM Plex Sans" w:hAnsi="IBM Plex Sans" w:cs="Arial"/>
          <w:sz w:val="22"/>
          <w:szCs w:val="22"/>
          <w:lang w:val="da-DK"/>
        </w:rPr>
        <w:instrText xml:space="preserve"> TOC \o "1-3" \h \z \u </w:instrText>
      </w:r>
      <w:r w:rsidRPr="00A53A6B">
        <w:rPr>
          <w:rFonts w:ascii="IBM Plex Sans" w:hAnsi="IBM Plex Sans" w:cs="Arial"/>
          <w:sz w:val="22"/>
          <w:szCs w:val="22"/>
          <w:lang w:val="da-DK"/>
        </w:rPr>
        <w:fldChar w:fldCharType="separate"/>
      </w:r>
      <w:hyperlink w:anchor="_Toc417473247" w:history="1">
        <w:r w:rsidRPr="00A53A6B">
          <w:rPr>
            <w:rStyle w:val="Hyperlink"/>
            <w:rFonts w:ascii="IBM Plex Sans" w:eastAsiaTheme="majorEastAsia" w:hAnsi="IBM Plex Sans"/>
            <w:noProof/>
            <w:sz w:val="22"/>
            <w:szCs w:val="22"/>
          </w:rPr>
          <w:t>Indholdsfortegnelse</w:t>
        </w:r>
        <w:r w:rsidRPr="00A53A6B">
          <w:rPr>
            <w:rFonts w:ascii="IBM Plex Sans" w:hAnsi="IBM Plex Sans"/>
            <w:noProof/>
            <w:webHidden/>
            <w:sz w:val="22"/>
            <w:szCs w:val="22"/>
          </w:rPr>
          <w:tab/>
        </w:r>
        <w:r w:rsidRPr="00A53A6B">
          <w:rPr>
            <w:rFonts w:ascii="IBM Plex Sans" w:hAnsi="IBM Plex Sans"/>
            <w:noProof/>
            <w:webHidden/>
            <w:sz w:val="22"/>
            <w:szCs w:val="22"/>
          </w:rPr>
          <w:fldChar w:fldCharType="begin"/>
        </w:r>
        <w:r w:rsidRPr="00A53A6B">
          <w:rPr>
            <w:rFonts w:ascii="IBM Plex Sans" w:hAnsi="IBM Plex Sans"/>
            <w:noProof/>
            <w:webHidden/>
            <w:sz w:val="22"/>
            <w:szCs w:val="22"/>
          </w:rPr>
          <w:instrText xml:space="preserve"> PAGEREF _Toc417473247 \h </w:instrText>
        </w:r>
        <w:r w:rsidRPr="00A53A6B">
          <w:rPr>
            <w:rFonts w:ascii="IBM Plex Sans" w:hAnsi="IBM Plex Sans"/>
            <w:noProof/>
            <w:webHidden/>
            <w:sz w:val="22"/>
            <w:szCs w:val="22"/>
          </w:rPr>
        </w:r>
        <w:r w:rsidRPr="00A53A6B">
          <w:rPr>
            <w:rFonts w:ascii="IBM Plex Sans" w:hAnsi="IBM Plex Sans"/>
            <w:noProof/>
            <w:webHidden/>
            <w:sz w:val="22"/>
            <w:szCs w:val="22"/>
          </w:rPr>
          <w:fldChar w:fldCharType="separate"/>
        </w:r>
        <w:r w:rsidRPr="00A53A6B">
          <w:rPr>
            <w:rFonts w:ascii="IBM Plex Sans" w:hAnsi="IBM Plex Sans"/>
            <w:noProof/>
            <w:webHidden/>
            <w:sz w:val="22"/>
            <w:szCs w:val="22"/>
          </w:rPr>
          <w:t>2</w:t>
        </w:r>
        <w:r w:rsidRPr="00A53A6B">
          <w:rPr>
            <w:rFonts w:ascii="IBM Plex Sans" w:hAnsi="IBM Plex Sans"/>
            <w:noProof/>
            <w:webHidden/>
            <w:sz w:val="22"/>
            <w:szCs w:val="22"/>
          </w:rPr>
          <w:fldChar w:fldCharType="end"/>
        </w:r>
      </w:hyperlink>
    </w:p>
    <w:p w14:paraId="406E87C8"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48" w:history="1">
        <w:r w:rsidR="00700663" w:rsidRPr="00A53A6B">
          <w:rPr>
            <w:rStyle w:val="Hyperlink"/>
            <w:rFonts w:ascii="IBM Plex Sans" w:eastAsiaTheme="majorEastAsia" w:hAnsi="IBM Plex Sans"/>
            <w:noProof/>
            <w:sz w:val="22"/>
            <w:szCs w:val="22"/>
          </w:rPr>
          <w:t>Resumé</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_Toc417473248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3</w:t>
        </w:r>
        <w:r w:rsidR="00700663" w:rsidRPr="00A53A6B">
          <w:rPr>
            <w:rFonts w:ascii="IBM Plex Sans" w:hAnsi="IBM Plex Sans"/>
            <w:noProof/>
            <w:webHidden/>
            <w:sz w:val="22"/>
            <w:szCs w:val="22"/>
          </w:rPr>
          <w:fldChar w:fldCharType="end"/>
        </w:r>
      </w:hyperlink>
    </w:p>
    <w:p w14:paraId="6B5BD89F"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49" w:history="1">
        <w:r w:rsidR="00700663" w:rsidRPr="00A53A6B">
          <w:rPr>
            <w:rStyle w:val="Hyperlink"/>
            <w:rFonts w:ascii="IBM Plex Sans" w:eastAsiaTheme="majorEastAsia" w:hAnsi="IBM Plex Sans"/>
            <w:noProof/>
            <w:sz w:val="22"/>
            <w:szCs w:val="22"/>
          </w:rPr>
          <w:t>Idégrundlag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_Toc417473249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4</w:t>
        </w:r>
        <w:r w:rsidR="00700663" w:rsidRPr="00A53A6B">
          <w:rPr>
            <w:rFonts w:ascii="IBM Plex Sans" w:hAnsi="IBM Plex Sans"/>
            <w:noProof/>
            <w:webHidden/>
            <w:sz w:val="22"/>
            <w:szCs w:val="22"/>
          </w:rPr>
          <w:fldChar w:fldCharType="end"/>
        </w:r>
      </w:hyperlink>
    </w:p>
    <w:p w14:paraId="3D924B37"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0" w:history="1">
        <w:r w:rsidR="00700663" w:rsidRPr="00A53A6B">
          <w:rPr>
            <w:rStyle w:val="Hyperlink"/>
            <w:rFonts w:ascii="IBM Plex Sans" w:eastAsiaTheme="majorEastAsia" w:hAnsi="IBM Plex Sans"/>
            <w:noProof/>
            <w:sz w:val="22"/>
            <w:szCs w:val="22"/>
          </w:rPr>
          <w:t>Personlige ressourcer og mål</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_Toc417473250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4</w:t>
        </w:r>
        <w:r w:rsidR="00700663" w:rsidRPr="00A53A6B">
          <w:rPr>
            <w:rFonts w:ascii="IBM Plex Sans" w:hAnsi="IBM Plex Sans"/>
            <w:noProof/>
            <w:webHidden/>
            <w:sz w:val="22"/>
            <w:szCs w:val="22"/>
          </w:rPr>
          <w:fldChar w:fldCharType="end"/>
        </w:r>
      </w:hyperlink>
    </w:p>
    <w:p w14:paraId="305C55C6"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1" w:history="1">
        <w:r w:rsidR="00700663" w:rsidRPr="00A53A6B">
          <w:rPr>
            <w:rStyle w:val="Hyperlink"/>
            <w:rFonts w:ascii="IBM Plex Sans" w:eastAsiaTheme="majorEastAsia" w:hAnsi="IBM Plex Sans"/>
            <w:noProof/>
            <w:sz w:val="22"/>
            <w:szCs w:val="22"/>
          </w:rPr>
          <w:t>Elevatortalen/salgstale</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_Toc417473251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7</w:t>
        </w:r>
        <w:r w:rsidR="00700663" w:rsidRPr="00A53A6B">
          <w:rPr>
            <w:rFonts w:ascii="IBM Plex Sans" w:hAnsi="IBM Plex Sans"/>
            <w:noProof/>
            <w:webHidden/>
            <w:sz w:val="22"/>
            <w:szCs w:val="22"/>
          </w:rPr>
          <w:fldChar w:fldCharType="end"/>
        </w:r>
      </w:hyperlink>
    </w:p>
    <w:p w14:paraId="615349C5"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2" w:history="1">
        <w:r w:rsidR="00700663" w:rsidRPr="00A53A6B">
          <w:rPr>
            <w:rStyle w:val="Hyperlink"/>
            <w:rFonts w:ascii="IBM Plex Sans" w:eastAsiaTheme="majorEastAsia" w:hAnsi="IBM Plex Sans"/>
            <w:noProof/>
            <w:sz w:val="22"/>
            <w:szCs w:val="22"/>
          </w:rPr>
          <w:t>Markedsbeskrivelse/analyse</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_Toc417473252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8</w:t>
        </w:r>
        <w:r w:rsidR="00700663" w:rsidRPr="00A53A6B">
          <w:rPr>
            <w:rFonts w:ascii="IBM Plex Sans" w:hAnsi="IBM Plex Sans"/>
            <w:noProof/>
            <w:webHidden/>
            <w:sz w:val="22"/>
            <w:szCs w:val="22"/>
          </w:rPr>
          <w:fldChar w:fldCharType="end"/>
        </w:r>
      </w:hyperlink>
    </w:p>
    <w:p w14:paraId="5341F749"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3" w:history="1">
        <w:r w:rsidR="00700663" w:rsidRPr="00A53A6B">
          <w:rPr>
            <w:rStyle w:val="Hyperlink"/>
            <w:rFonts w:ascii="IBM Plex Sans" w:eastAsiaTheme="majorEastAsia" w:hAnsi="IBM Plex Sans"/>
            <w:noProof/>
            <w:sz w:val="22"/>
            <w:szCs w:val="22"/>
          </w:rPr>
          <w:t>Salg- og markedsføring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_Toc417473253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10</w:t>
        </w:r>
        <w:r w:rsidR="00700663" w:rsidRPr="00A53A6B">
          <w:rPr>
            <w:rFonts w:ascii="IBM Plex Sans" w:hAnsi="IBM Plex Sans"/>
            <w:noProof/>
            <w:webHidden/>
            <w:sz w:val="22"/>
            <w:szCs w:val="22"/>
          </w:rPr>
          <w:fldChar w:fldCharType="end"/>
        </w:r>
      </w:hyperlink>
    </w:p>
    <w:p w14:paraId="24B89ADD"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4" w:history="1">
        <w:r w:rsidR="00700663" w:rsidRPr="00A53A6B">
          <w:rPr>
            <w:rStyle w:val="Hyperlink"/>
            <w:rFonts w:ascii="IBM Plex Sans" w:eastAsiaTheme="majorEastAsia" w:hAnsi="IBM Plex Sans"/>
            <w:noProof/>
            <w:sz w:val="22"/>
            <w:szCs w:val="22"/>
          </w:rPr>
          <w:t>Virksomhedens udvikling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_Toc417473254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11</w:t>
        </w:r>
        <w:r w:rsidR="00700663" w:rsidRPr="00A53A6B">
          <w:rPr>
            <w:rFonts w:ascii="IBM Plex Sans" w:hAnsi="IBM Plex Sans"/>
            <w:noProof/>
            <w:webHidden/>
            <w:sz w:val="22"/>
            <w:szCs w:val="22"/>
          </w:rPr>
          <w:fldChar w:fldCharType="end"/>
        </w:r>
      </w:hyperlink>
    </w:p>
    <w:p w14:paraId="5919E6FA"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5" w:history="1">
        <w:r w:rsidR="00700663" w:rsidRPr="00A53A6B">
          <w:rPr>
            <w:rStyle w:val="Hyperlink"/>
            <w:rFonts w:ascii="IBM Plex Sans" w:eastAsiaTheme="majorEastAsia" w:hAnsi="IBM Plex Sans"/>
            <w:noProof/>
            <w:sz w:val="22"/>
            <w:szCs w:val="22"/>
          </w:rPr>
          <w:t>Budgetter</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_Toc417473255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12</w:t>
        </w:r>
        <w:r w:rsidR="00700663" w:rsidRPr="00A53A6B">
          <w:rPr>
            <w:rFonts w:ascii="IBM Plex Sans" w:hAnsi="IBM Plex Sans"/>
            <w:noProof/>
            <w:webHidden/>
            <w:sz w:val="22"/>
            <w:szCs w:val="22"/>
          </w:rPr>
          <w:fldChar w:fldCharType="end"/>
        </w:r>
      </w:hyperlink>
    </w:p>
    <w:p w14:paraId="51BEE4BA" w14:textId="77777777" w:rsidR="00700663" w:rsidRPr="00A53A6B" w:rsidRDefault="00B67437" w:rsidP="00700663">
      <w:pPr>
        <w:pStyle w:val="Indholdsfortegnelse2"/>
        <w:tabs>
          <w:tab w:val="right" w:leader="dot" w:pos="9628"/>
        </w:tabs>
        <w:rPr>
          <w:rFonts w:ascii="IBM Plex Sans" w:eastAsiaTheme="minorEastAsia" w:hAnsi="IBM Plex Sans"/>
          <w:noProof/>
          <w:lang w:eastAsia="da-DK"/>
        </w:rPr>
      </w:pPr>
      <w:hyperlink w:anchor="_Toc417473256" w:history="1">
        <w:r w:rsidR="00700663" w:rsidRPr="00A53A6B">
          <w:rPr>
            <w:rStyle w:val="Hyperlink"/>
            <w:rFonts w:ascii="IBM Plex Sans" w:hAnsi="IBM Plex Sans"/>
            <w:noProof/>
          </w:rPr>
          <w:t>Privatbudget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_Toc417473256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2359A098" w14:textId="77777777" w:rsidR="00700663" w:rsidRPr="00A53A6B" w:rsidRDefault="00B67437" w:rsidP="00700663">
      <w:pPr>
        <w:pStyle w:val="Indholdsfortegnelse2"/>
        <w:tabs>
          <w:tab w:val="right" w:leader="dot" w:pos="9628"/>
        </w:tabs>
        <w:rPr>
          <w:rFonts w:ascii="IBM Plex Sans" w:eastAsiaTheme="minorEastAsia" w:hAnsi="IBM Plex Sans"/>
          <w:noProof/>
          <w:lang w:eastAsia="da-DK"/>
        </w:rPr>
      </w:pPr>
      <w:hyperlink w:anchor="_Toc417473257" w:history="1">
        <w:r w:rsidR="00700663" w:rsidRPr="00A53A6B">
          <w:rPr>
            <w:rStyle w:val="Hyperlink"/>
            <w:rFonts w:ascii="IBM Plex Sans" w:hAnsi="IBM Plex Sans"/>
            <w:noProof/>
          </w:rPr>
          <w:t>Etableringsbudget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_Toc417473257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4072A5B6" w14:textId="77777777" w:rsidR="00700663" w:rsidRPr="00A53A6B" w:rsidRDefault="00B67437" w:rsidP="00700663">
      <w:pPr>
        <w:pStyle w:val="Indholdsfortegnelse2"/>
        <w:tabs>
          <w:tab w:val="right" w:leader="dot" w:pos="9628"/>
        </w:tabs>
        <w:rPr>
          <w:rFonts w:ascii="IBM Plex Sans" w:eastAsiaTheme="minorEastAsia" w:hAnsi="IBM Plex Sans"/>
          <w:noProof/>
          <w:lang w:eastAsia="da-DK"/>
        </w:rPr>
      </w:pPr>
      <w:hyperlink w:anchor="_Toc417473258" w:history="1">
        <w:r w:rsidR="00700663" w:rsidRPr="00A53A6B">
          <w:rPr>
            <w:rStyle w:val="Hyperlink"/>
            <w:rFonts w:ascii="IBM Plex Sans" w:hAnsi="IBM Plex Sans"/>
            <w:noProof/>
          </w:rPr>
          <w:t>Driftsbudget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_Toc417473258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094BFD54" w14:textId="77777777" w:rsidR="00700663" w:rsidRPr="00A53A6B" w:rsidRDefault="00B67437" w:rsidP="00700663">
      <w:pPr>
        <w:pStyle w:val="Indholdsfortegnelse2"/>
        <w:tabs>
          <w:tab w:val="right" w:leader="dot" w:pos="9628"/>
        </w:tabs>
        <w:rPr>
          <w:rFonts w:ascii="IBM Plex Sans" w:eastAsiaTheme="minorEastAsia" w:hAnsi="IBM Plex Sans"/>
          <w:noProof/>
          <w:lang w:eastAsia="da-DK"/>
        </w:rPr>
      </w:pPr>
      <w:hyperlink w:anchor="_Toc417473259" w:history="1">
        <w:r w:rsidR="00700663" w:rsidRPr="00A53A6B">
          <w:rPr>
            <w:rStyle w:val="Hyperlink"/>
            <w:rFonts w:ascii="IBM Plex Sans" w:hAnsi="IBM Plex Sans"/>
            <w:noProof/>
          </w:rPr>
          <w:t>Likviditetsbudget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_Toc417473259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43423A8F"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60" w:history="1">
        <w:r w:rsidR="00700663" w:rsidRPr="00A53A6B">
          <w:rPr>
            <w:rStyle w:val="Hyperlink"/>
            <w:rFonts w:ascii="IBM Plex Sans" w:eastAsiaTheme="majorEastAsia" w:hAnsi="IBM Plex Sans"/>
            <w:noProof/>
            <w:sz w:val="22"/>
            <w:szCs w:val="22"/>
          </w:rPr>
          <w:t>Finansiering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_Toc417473260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13</w:t>
        </w:r>
        <w:r w:rsidR="00700663" w:rsidRPr="00A53A6B">
          <w:rPr>
            <w:rFonts w:ascii="IBM Plex Sans" w:hAnsi="IBM Plex Sans"/>
            <w:noProof/>
            <w:webHidden/>
            <w:sz w:val="22"/>
            <w:szCs w:val="22"/>
          </w:rPr>
          <w:fldChar w:fldCharType="end"/>
        </w:r>
      </w:hyperlink>
    </w:p>
    <w:p w14:paraId="5ECD5EE2" w14:textId="77777777" w:rsidR="00700663" w:rsidRPr="00A53A6B" w:rsidRDefault="00B67437"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61" w:history="1">
        <w:r w:rsidR="00700663" w:rsidRPr="00A53A6B">
          <w:rPr>
            <w:rStyle w:val="Hyperlink"/>
            <w:rFonts w:ascii="IBM Plex Sans" w:eastAsiaTheme="majorEastAsia" w:hAnsi="IBM Plex Sans"/>
            <w:noProof/>
            <w:sz w:val="22"/>
            <w:szCs w:val="22"/>
          </w:rPr>
          <w:t>Bilag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_Toc417473261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14</w:t>
        </w:r>
        <w:r w:rsidR="00700663" w:rsidRPr="00A53A6B">
          <w:rPr>
            <w:rFonts w:ascii="IBM Plex Sans" w:hAnsi="IBM Plex Sans"/>
            <w:noProof/>
            <w:webHidden/>
            <w:sz w:val="22"/>
            <w:szCs w:val="22"/>
          </w:rPr>
          <w:fldChar w:fldCharType="end"/>
        </w:r>
      </w:hyperlink>
    </w:p>
    <w:p w14:paraId="07BDE344" w14:textId="77777777" w:rsidR="00700663" w:rsidRPr="00A53A6B" w:rsidRDefault="00B67437" w:rsidP="00700663">
      <w:pPr>
        <w:pStyle w:val="Indholdsfortegnelse2"/>
        <w:tabs>
          <w:tab w:val="right" w:leader="dot" w:pos="9628"/>
        </w:tabs>
        <w:rPr>
          <w:rFonts w:ascii="IBM Plex Sans" w:eastAsiaTheme="minorEastAsia" w:hAnsi="IBM Plex Sans"/>
          <w:noProof/>
          <w:lang w:eastAsia="da-DK"/>
        </w:rPr>
      </w:pPr>
      <w:hyperlink w:anchor="_Toc417473262" w:history="1">
        <w:r w:rsidR="00700663" w:rsidRPr="00A53A6B">
          <w:rPr>
            <w:rStyle w:val="Hyperlink"/>
            <w:rFonts w:ascii="IBM Plex Sans" w:hAnsi="IBM Plex Sans"/>
            <w:noProof/>
          </w:rPr>
          <w:t>Organisering af virksomheden</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_Toc417473262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14</w:t>
        </w:r>
        <w:r w:rsidR="00700663" w:rsidRPr="00A53A6B">
          <w:rPr>
            <w:rFonts w:ascii="IBM Plex Sans" w:hAnsi="IBM Plex Sans"/>
            <w:noProof/>
            <w:webHidden/>
          </w:rPr>
          <w:fldChar w:fldCharType="end"/>
        </w:r>
      </w:hyperlink>
    </w:p>
    <w:p w14:paraId="1AC44F0B" w14:textId="77777777" w:rsidR="00700663" w:rsidRPr="00A53A6B" w:rsidRDefault="00B67437" w:rsidP="00700663">
      <w:pPr>
        <w:pStyle w:val="Indholdsfortegnelse2"/>
        <w:tabs>
          <w:tab w:val="right" w:leader="dot" w:pos="9628"/>
        </w:tabs>
        <w:rPr>
          <w:rFonts w:ascii="IBM Plex Sans" w:eastAsiaTheme="minorEastAsia" w:hAnsi="IBM Plex Sans"/>
          <w:noProof/>
          <w:lang w:eastAsia="da-DK"/>
        </w:rPr>
      </w:pPr>
      <w:hyperlink w:anchor="_Toc417473263" w:history="1">
        <w:r w:rsidR="00700663" w:rsidRPr="00A53A6B">
          <w:rPr>
            <w:rStyle w:val="Hyperlink"/>
            <w:rFonts w:ascii="IBM Plex Sans" w:hAnsi="IBM Plex Sans"/>
            <w:noProof/>
          </w:rPr>
          <w:t>Business case</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_Toc417473263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16</w:t>
        </w:r>
        <w:r w:rsidR="00700663" w:rsidRPr="00A53A6B">
          <w:rPr>
            <w:rFonts w:ascii="IBM Plex Sans" w:hAnsi="IBM Plex Sans"/>
            <w:noProof/>
            <w:webHidden/>
          </w:rPr>
          <w:fldChar w:fldCharType="end"/>
        </w:r>
      </w:hyperlink>
    </w:p>
    <w:p w14:paraId="78191A55" w14:textId="77777777" w:rsidR="00700663" w:rsidRPr="00700663" w:rsidRDefault="00700663" w:rsidP="00700663">
      <w:pPr>
        <w:spacing w:line="276" w:lineRule="auto"/>
        <w:rPr>
          <w:rFonts w:ascii="IBM Plex Sans" w:hAnsi="IBM Plex Sans"/>
          <w:b/>
          <w:sz w:val="40"/>
          <w:szCs w:val="40"/>
        </w:rPr>
      </w:pPr>
      <w:r w:rsidRPr="00A53A6B">
        <w:rPr>
          <w:rFonts w:ascii="IBM Plex Sans" w:hAnsi="IBM Plex Sans" w:cs="Arial"/>
          <w:sz w:val="22"/>
          <w:szCs w:val="22"/>
        </w:rPr>
        <w:fldChar w:fldCharType="end"/>
      </w:r>
    </w:p>
    <w:p w14:paraId="761417B3" w14:textId="77777777" w:rsidR="00700663" w:rsidRPr="00700663" w:rsidRDefault="00700663" w:rsidP="00700663">
      <w:pPr>
        <w:spacing w:line="276" w:lineRule="auto"/>
        <w:rPr>
          <w:rFonts w:ascii="IBM Plex Sans" w:eastAsiaTheme="majorEastAsia" w:hAnsi="IBM Plex Sans" w:cstheme="majorBidi"/>
          <w:b/>
          <w:bCs/>
          <w:sz w:val="36"/>
          <w:szCs w:val="28"/>
        </w:rPr>
      </w:pPr>
      <w:r w:rsidRPr="00700663">
        <w:rPr>
          <w:rFonts w:ascii="IBM Plex Sans" w:hAnsi="IBM Plex Sans"/>
          <w:sz w:val="36"/>
        </w:rPr>
        <w:br w:type="page"/>
      </w:r>
    </w:p>
    <w:p w14:paraId="7BDE32B9" w14:textId="7414FCF7" w:rsidR="00700663" w:rsidRPr="00700663" w:rsidRDefault="00700663" w:rsidP="00700663">
      <w:pPr>
        <w:pStyle w:val="Overskrift1"/>
        <w:rPr>
          <w:rFonts w:ascii="IBM Plex Sans" w:hAnsi="IBM Plex Sans"/>
          <w:sz w:val="24"/>
          <w:szCs w:val="40"/>
        </w:rPr>
      </w:pPr>
      <w:bookmarkStart w:id="1" w:name="_Toc417473248"/>
      <w:r w:rsidRPr="00700663">
        <w:rPr>
          <w:rFonts w:ascii="IBM Plex Sans" w:hAnsi="IBM Plex Sans"/>
          <w:color w:val="auto"/>
          <w:sz w:val="36"/>
        </w:rPr>
        <w:lastRenderedPageBreak/>
        <w:t>Resumé</w:t>
      </w:r>
      <w:bookmarkEnd w:id="1"/>
    </w:p>
    <w:p w14:paraId="164CD76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skal give læseren et hurtigt overblik over din virksomhedsidé. Det bør indeholde de vigtigste oplysninger fra forretningsplanen.</w:t>
      </w:r>
    </w:p>
    <w:p w14:paraId="1CF11996"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bør placeres i starten af forretningsplanen, men du bør vente med at skrive det til sidst!</w:t>
      </w:r>
    </w:p>
    <w:p w14:paraId="686F50A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kan have følgende hovedpunkter:</w:t>
      </w:r>
    </w:p>
    <w:p w14:paraId="1176FE1A"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Hvem er jeg/vi?</w:t>
      </w:r>
    </w:p>
    <w:p w14:paraId="1CFEEB96"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Hvad sælger virksomheden?</w:t>
      </w:r>
    </w:p>
    <w:p w14:paraId="7AA09F8C"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Hvilken værdi skaber vi for kunderne?</w:t>
      </w:r>
    </w:p>
    <w:p w14:paraId="7F15B7B0"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Hvilke og hvor mange kunder?</w:t>
      </w:r>
    </w:p>
    <w:p w14:paraId="7F34E8A0"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Omsætning det første år?</w:t>
      </w:r>
    </w:p>
    <w:p w14:paraId="2BCD2E8C"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Overskud det første år?</w:t>
      </w:r>
    </w:p>
    <w:p w14:paraId="797F8467"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Behov for finansiering?</w:t>
      </w:r>
    </w:p>
    <w:p w14:paraId="2C075190" w14:textId="77777777" w:rsidR="00700663" w:rsidRPr="00700663" w:rsidRDefault="00700663" w:rsidP="00700663">
      <w:pPr>
        <w:pStyle w:val="Overskrift1"/>
        <w:rPr>
          <w:rFonts w:ascii="IBM Plex Sans" w:hAnsi="IBM Plex Sans"/>
          <w:b w:val="0"/>
          <w:bCs w:val="0"/>
          <w:sz w:val="36"/>
        </w:rPr>
      </w:pPr>
      <w:r w:rsidRPr="00700663">
        <w:rPr>
          <w:rFonts w:ascii="IBM Plex Sans" w:hAnsi="IBM Plex Sans"/>
          <w:sz w:val="36"/>
        </w:rPr>
        <w:br w:type="page"/>
      </w:r>
    </w:p>
    <w:p w14:paraId="2FD0DBC1" w14:textId="77777777" w:rsidR="00700663" w:rsidRPr="00700663" w:rsidRDefault="00700663" w:rsidP="00700663">
      <w:pPr>
        <w:pStyle w:val="Overskrift1"/>
        <w:rPr>
          <w:rFonts w:ascii="IBM Plex Sans" w:hAnsi="IBM Plex Sans"/>
          <w:sz w:val="24"/>
          <w:szCs w:val="40"/>
        </w:rPr>
      </w:pPr>
      <w:bookmarkStart w:id="2" w:name="_Toc417473249"/>
      <w:r w:rsidRPr="00700663">
        <w:rPr>
          <w:rFonts w:ascii="IBM Plex Sans" w:hAnsi="IBM Plex Sans"/>
          <w:color w:val="auto"/>
          <w:sz w:val="36"/>
        </w:rPr>
        <w:lastRenderedPageBreak/>
        <w:t>Idégrundlag</w:t>
      </w:r>
      <w:bookmarkEnd w:id="2"/>
    </w:p>
    <w:p w14:paraId="7A8B37C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Idégrundlaget er en beskrivelse af virksomheden, set fra de lidt høje luftlag.</w:t>
      </w:r>
    </w:p>
    <w:p w14:paraId="49E8B89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Idégrundlaget skal bruges til at give dig og dine interessenter en præcis beskrivelse af kernen i din virksomhedsidé. Hvad er det din virksomhed giver dine omgivelser?</w:t>
      </w:r>
    </w:p>
    <w:p w14:paraId="7FFF7D0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Mere detaljerede kunde-, produkt-, økonomiske beskrivelser og lignende skal du udfylde senere i forretningsplanen.</w:t>
      </w:r>
    </w:p>
    <w:p w14:paraId="076D855D" w14:textId="77777777" w:rsidR="00700663" w:rsidRPr="00A53A6B" w:rsidRDefault="00700663" w:rsidP="00700663">
      <w:pPr>
        <w:spacing w:line="276" w:lineRule="auto"/>
        <w:rPr>
          <w:rFonts w:ascii="IBM Plex Sans" w:hAnsi="IBM Plex Sans"/>
          <w:sz w:val="22"/>
          <w:szCs w:val="36"/>
        </w:rPr>
      </w:pPr>
    </w:p>
    <w:p w14:paraId="0FA1FD4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 xml:space="preserve">Virksomhedens idé/eksistensberettigelse: </w:t>
      </w:r>
    </w:p>
    <w:p w14:paraId="547D707E" w14:textId="77777777" w:rsidR="00700663" w:rsidRPr="00A53A6B" w:rsidRDefault="00700663" w:rsidP="00700663">
      <w:pPr>
        <w:spacing w:line="276" w:lineRule="auto"/>
        <w:rPr>
          <w:rFonts w:ascii="IBM Plex Sans" w:hAnsi="IBM Plex Sans"/>
          <w:sz w:val="22"/>
          <w:szCs w:val="36"/>
        </w:rPr>
      </w:pPr>
    </w:p>
    <w:p w14:paraId="6B516F5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Virksomhedens forretningsgrundlag (per produktgruppe/ydelse) – hvad tjener virksomheden penge på?:</w:t>
      </w:r>
    </w:p>
    <w:p w14:paraId="2E29F13E" w14:textId="77777777" w:rsidR="00700663" w:rsidRPr="00700663" w:rsidRDefault="00700663" w:rsidP="00700663">
      <w:pPr>
        <w:spacing w:line="276" w:lineRule="auto"/>
        <w:rPr>
          <w:rFonts w:ascii="IBM Plex Sans" w:hAnsi="IBM Plex Sans"/>
          <w:szCs w:val="40"/>
        </w:rPr>
      </w:pPr>
    </w:p>
    <w:p w14:paraId="1A18A2AE" w14:textId="77777777" w:rsidR="00700663" w:rsidRPr="00700663" w:rsidRDefault="00700663" w:rsidP="00700663">
      <w:pPr>
        <w:pStyle w:val="Overskrift1"/>
        <w:rPr>
          <w:rFonts w:ascii="IBM Plex Sans" w:hAnsi="IBM Plex Sans"/>
          <w:color w:val="auto"/>
          <w:sz w:val="36"/>
        </w:rPr>
      </w:pPr>
      <w:bookmarkStart w:id="3" w:name="_Toc417473250"/>
      <w:r w:rsidRPr="00700663">
        <w:rPr>
          <w:rFonts w:ascii="IBM Plex Sans" w:hAnsi="IBM Plex Sans"/>
          <w:color w:val="auto"/>
          <w:sz w:val="36"/>
        </w:rPr>
        <w:t>Personlige ressourcer og mål</w:t>
      </w:r>
      <w:bookmarkEnd w:id="3"/>
    </w:p>
    <w:p w14:paraId="3E25A7C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Inden du for alvor går videre med dine planer, skal du overveje, om du har de nødvendige personlige-, økonomiske- og faglige ressourcer for at udvikle virksomheden. Hvis du ikke har de relevante ressourcer i dag, bør du overveje, hvordan du vil tilegne dig dem.</w:t>
      </w:r>
    </w:p>
    <w:p w14:paraId="45A36553" w14:textId="77777777" w:rsidR="00700663" w:rsidRPr="00A53A6B" w:rsidRDefault="00700663" w:rsidP="00700663">
      <w:pPr>
        <w:spacing w:line="276" w:lineRule="auto"/>
        <w:rPr>
          <w:rStyle w:val="Strk"/>
          <w:rFonts w:ascii="IBM Plex Sans" w:hAnsi="IBM Plex Sans"/>
          <w:sz w:val="22"/>
          <w:szCs w:val="18"/>
        </w:rPr>
      </w:pPr>
      <w:r w:rsidRPr="00A53A6B">
        <w:rPr>
          <w:rFonts w:ascii="IBM Plex Sans" w:hAnsi="IBM Plex Sans"/>
          <w:sz w:val="22"/>
          <w:szCs w:val="36"/>
        </w:rPr>
        <w:br/>
      </w:r>
      <w:r w:rsidRPr="00A53A6B">
        <w:rPr>
          <w:rStyle w:val="Strk"/>
          <w:rFonts w:ascii="IBM Plex Sans" w:hAnsi="IBM Plex Sans"/>
          <w:sz w:val="22"/>
          <w:szCs w:val="18"/>
        </w:rPr>
        <w:t>Viden om ydelsen/produktet:</w:t>
      </w:r>
    </w:p>
    <w:p w14:paraId="2872F2AD" w14:textId="77777777" w:rsidR="00700663" w:rsidRPr="00A53A6B" w:rsidRDefault="00700663" w:rsidP="00700663">
      <w:pPr>
        <w:spacing w:line="276" w:lineRule="auto"/>
        <w:rPr>
          <w:rFonts w:ascii="IBM Plex Sans" w:hAnsi="IBM Plex Sans"/>
          <w:sz w:val="22"/>
          <w:szCs w:val="36"/>
        </w:rPr>
      </w:pPr>
    </w:p>
    <w:p w14:paraId="5CD4A24D" w14:textId="77777777" w:rsidR="00700663" w:rsidRPr="00A53A6B" w:rsidRDefault="00700663" w:rsidP="00700663">
      <w:pPr>
        <w:spacing w:line="276" w:lineRule="auto"/>
        <w:rPr>
          <w:rFonts w:ascii="IBM Plex Sans" w:hAnsi="IBM Plex Sans"/>
          <w:sz w:val="22"/>
          <w:szCs w:val="36"/>
        </w:rPr>
      </w:pPr>
    </w:p>
    <w:p w14:paraId="64633A70"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Mine stærke sider i forhold til virksomheden/produktet/servicen:</w:t>
      </w:r>
    </w:p>
    <w:p w14:paraId="4DC5CC0E" w14:textId="77777777" w:rsidR="00700663" w:rsidRPr="00A53A6B" w:rsidRDefault="00700663" w:rsidP="00700663">
      <w:pPr>
        <w:spacing w:line="276" w:lineRule="auto"/>
        <w:rPr>
          <w:rFonts w:ascii="IBM Plex Sans" w:hAnsi="IBM Plex Sans"/>
          <w:sz w:val="22"/>
          <w:szCs w:val="36"/>
        </w:rPr>
      </w:pPr>
    </w:p>
    <w:p w14:paraId="3832081B" w14:textId="77777777" w:rsidR="00700663" w:rsidRPr="00A53A6B" w:rsidRDefault="00700663" w:rsidP="00700663">
      <w:pPr>
        <w:spacing w:line="276" w:lineRule="auto"/>
        <w:rPr>
          <w:rFonts w:ascii="IBM Plex Sans" w:hAnsi="IBM Plex Sans"/>
          <w:sz w:val="22"/>
          <w:szCs w:val="36"/>
        </w:rPr>
      </w:pPr>
    </w:p>
    <w:p w14:paraId="726DD78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Mine svage sider i forhold til virksomheden/produktet/servicen:</w:t>
      </w:r>
    </w:p>
    <w:p w14:paraId="7AF299E7" w14:textId="77777777" w:rsidR="00700663" w:rsidRPr="00A53A6B" w:rsidRDefault="00700663" w:rsidP="00700663">
      <w:pPr>
        <w:spacing w:line="276" w:lineRule="auto"/>
        <w:rPr>
          <w:rFonts w:ascii="IBM Plex Sans" w:hAnsi="IBM Plex Sans"/>
          <w:sz w:val="22"/>
          <w:szCs w:val="36"/>
        </w:rPr>
      </w:pPr>
    </w:p>
    <w:p w14:paraId="48072BE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Forventning om indtjening (din løn) det første år:</w:t>
      </w:r>
    </w:p>
    <w:p w14:paraId="562D0A6C" w14:textId="77777777" w:rsidR="00700663" w:rsidRPr="00A53A6B" w:rsidRDefault="00700663" w:rsidP="00700663">
      <w:pPr>
        <w:spacing w:line="276" w:lineRule="auto"/>
        <w:rPr>
          <w:rStyle w:val="Strk"/>
          <w:rFonts w:ascii="IBM Plex Sans" w:hAnsi="IBM Plex Sans"/>
          <w:sz w:val="22"/>
          <w:szCs w:val="18"/>
        </w:rPr>
      </w:pPr>
    </w:p>
    <w:p w14:paraId="18C621FA" w14:textId="77777777" w:rsidR="00700663" w:rsidRDefault="00700663" w:rsidP="00700663">
      <w:pPr>
        <w:spacing w:line="276" w:lineRule="auto"/>
        <w:rPr>
          <w:rFonts w:ascii="IBM Plex Sans" w:hAnsi="IBM Plex Sans"/>
          <w:sz w:val="36"/>
        </w:rPr>
      </w:pPr>
    </w:p>
    <w:p w14:paraId="4A547F6F" w14:textId="77777777" w:rsidR="00700663" w:rsidRDefault="00700663" w:rsidP="00700663">
      <w:pPr>
        <w:spacing w:line="276" w:lineRule="auto"/>
        <w:rPr>
          <w:rFonts w:ascii="IBM Plex Sans" w:hAnsi="IBM Plex Sans"/>
          <w:sz w:val="36"/>
        </w:rPr>
      </w:pPr>
    </w:p>
    <w:p w14:paraId="5296F396" w14:textId="77777777" w:rsidR="00700663" w:rsidRDefault="00700663" w:rsidP="00700663">
      <w:pPr>
        <w:spacing w:line="276" w:lineRule="auto"/>
        <w:rPr>
          <w:rFonts w:ascii="IBM Plex Sans" w:hAnsi="IBM Plex Sans"/>
          <w:sz w:val="36"/>
        </w:rPr>
      </w:pPr>
    </w:p>
    <w:p w14:paraId="4E248899" w14:textId="77777777" w:rsidR="00700663" w:rsidRDefault="00700663" w:rsidP="00700663">
      <w:pPr>
        <w:spacing w:line="276" w:lineRule="auto"/>
        <w:rPr>
          <w:rFonts w:ascii="IBM Plex Sans" w:hAnsi="IBM Plex Sans"/>
          <w:sz w:val="36"/>
        </w:rPr>
      </w:pPr>
    </w:p>
    <w:p w14:paraId="151B6D1D" w14:textId="77777777" w:rsidR="00700663" w:rsidRDefault="00700663" w:rsidP="00700663">
      <w:pPr>
        <w:spacing w:line="276" w:lineRule="auto"/>
        <w:rPr>
          <w:rFonts w:ascii="IBM Plex Sans" w:hAnsi="IBM Plex Sans"/>
          <w:sz w:val="36"/>
        </w:rPr>
      </w:pPr>
    </w:p>
    <w:p w14:paraId="1BA9858B" w14:textId="77777777" w:rsidR="00700663" w:rsidRDefault="00700663" w:rsidP="00700663">
      <w:pPr>
        <w:spacing w:line="276" w:lineRule="auto"/>
        <w:rPr>
          <w:rFonts w:ascii="IBM Plex Sans" w:hAnsi="IBM Plex Sans"/>
          <w:sz w:val="36"/>
        </w:rPr>
      </w:pPr>
    </w:p>
    <w:p w14:paraId="0B3E93ED" w14:textId="77777777" w:rsidR="00700663" w:rsidRDefault="00700663" w:rsidP="00700663">
      <w:pPr>
        <w:spacing w:line="276" w:lineRule="auto"/>
        <w:rPr>
          <w:rFonts w:ascii="IBM Plex Sans" w:hAnsi="IBM Plex Sans"/>
          <w:sz w:val="36"/>
        </w:rPr>
      </w:pPr>
    </w:p>
    <w:p w14:paraId="56820A32" w14:textId="77777777" w:rsidR="00700663" w:rsidRDefault="00700663" w:rsidP="00700663">
      <w:pPr>
        <w:spacing w:line="276" w:lineRule="auto"/>
        <w:rPr>
          <w:rFonts w:ascii="IBM Plex Sans" w:hAnsi="IBM Plex Sans"/>
          <w:sz w:val="36"/>
        </w:rPr>
      </w:pPr>
    </w:p>
    <w:p w14:paraId="5B4A3B08" w14:textId="77777777" w:rsidR="00700663" w:rsidRDefault="00700663" w:rsidP="00700663">
      <w:pPr>
        <w:spacing w:line="276" w:lineRule="auto"/>
        <w:rPr>
          <w:rFonts w:ascii="IBM Plex Sans" w:hAnsi="IBM Plex Sans"/>
          <w:sz w:val="36"/>
        </w:rPr>
      </w:pPr>
    </w:p>
    <w:p w14:paraId="18F5BD95" w14:textId="55CE02B2" w:rsidR="00700663" w:rsidRPr="00B55802" w:rsidRDefault="00700663" w:rsidP="00700663">
      <w:pPr>
        <w:spacing w:line="276" w:lineRule="auto"/>
        <w:rPr>
          <w:rFonts w:ascii="IBM Plex Sans" w:hAnsi="IBM Plex Sans"/>
          <w:b/>
          <w:bCs/>
        </w:rPr>
      </w:pPr>
      <w:r w:rsidRPr="00B55802">
        <w:rPr>
          <w:rFonts w:ascii="IBM Plex Sans" w:hAnsi="IBM Plex Sans"/>
          <w:b/>
          <w:bCs/>
          <w:sz w:val="36"/>
        </w:rPr>
        <w:lastRenderedPageBreak/>
        <w:t>Produktet/Ydelsen</w:t>
      </w:r>
    </w:p>
    <w:p w14:paraId="2676C9A2"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Livsnerven i din virksomhed er din ydelse eller produkt. Det er derfor vigtigt, at du analyserer ydelsen/produktet fra mange vinkler.</w:t>
      </w:r>
    </w:p>
    <w:p w14:paraId="362210C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Virksomheden har følgende produkter/varegrupper/ydelser:</w:t>
      </w:r>
    </w:p>
    <w:p w14:paraId="53EACD0E"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br/>
      </w:r>
    </w:p>
    <w:p w14:paraId="71C96A59"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br/>
      </w:r>
    </w:p>
    <w:p w14:paraId="5701D77C"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7CB49353"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3684CAD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Værdi hos kunden, der dækkes ved produkter/varegrupper/ydelser:</w:t>
      </w:r>
    </w:p>
    <w:p w14:paraId="1F668555"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br/>
      </w:r>
    </w:p>
    <w:p w14:paraId="3B15BE95"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br/>
      </w:r>
    </w:p>
    <w:p w14:paraId="4C3D3684"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63613E5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24A282E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Produkter/varegrupper/ydelsers forskelle i forhold til konkurrenternes:</w:t>
      </w:r>
    </w:p>
    <w:p w14:paraId="0983A657"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br/>
      </w:r>
    </w:p>
    <w:p w14:paraId="1A911EB7"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br/>
      </w:r>
    </w:p>
    <w:p w14:paraId="4C54146B"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50A020B7"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2A13F023"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Købsfrekvens/levetid af produkt:</w:t>
      </w:r>
    </w:p>
    <w:p w14:paraId="59F03885"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br/>
      </w:r>
    </w:p>
    <w:p w14:paraId="6FB51CEE"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br/>
      </w:r>
    </w:p>
    <w:p w14:paraId="1223D5C4"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03CC8B0F" w14:textId="77777777" w:rsidR="00700663" w:rsidRPr="00A53A6B" w:rsidRDefault="00700663" w:rsidP="00700663">
      <w:pPr>
        <w:spacing w:line="276" w:lineRule="auto"/>
        <w:ind w:left="360"/>
        <w:rPr>
          <w:rFonts w:ascii="IBM Plex Sans" w:hAnsi="IBM Plex Sans"/>
          <w:sz w:val="22"/>
          <w:szCs w:val="36"/>
        </w:rPr>
      </w:pPr>
      <w:r w:rsidRPr="00A53A6B">
        <w:rPr>
          <w:rFonts w:ascii="IBM Plex Sans" w:hAnsi="IBM Plex Sans"/>
          <w:sz w:val="22"/>
          <w:szCs w:val="36"/>
        </w:rPr>
        <w:t>…</w:t>
      </w:r>
    </w:p>
    <w:p w14:paraId="58FF838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Mulige navne på leverandører af produktet:</w:t>
      </w:r>
    </w:p>
    <w:p w14:paraId="5D65E460" w14:textId="77777777" w:rsidR="00700663" w:rsidRPr="00A53A6B" w:rsidRDefault="00700663" w:rsidP="00700663">
      <w:pPr>
        <w:spacing w:line="276" w:lineRule="auto"/>
        <w:rPr>
          <w:rFonts w:ascii="IBM Plex Sans" w:hAnsi="IBM Plex Sans"/>
          <w:sz w:val="22"/>
          <w:szCs w:val="36"/>
        </w:rPr>
      </w:pPr>
    </w:p>
    <w:p w14:paraId="28F72D43" w14:textId="77777777" w:rsidR="00700663" w:rsidRPr="00A53A6B" w:rsidRDefault="00700663" w:rsidP="00700663">
      <w:pPr>
        <w:spacing w:line="276" w:lineRule="auto"/>
        <w:rPr>
          <w:rFonts w:ascii="IBM Plex Sans" w:hAnsi="IBM Plex Sans"/>
          <w:sz w:val="22"/>
          <w:szCs w:val="36"/>
        </w:rPr>
      </w:pPr>
    </w:p>
    <w:p w14:paraId="2D903CE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Nødvendig lagerstørrelse og omsætningshastighed:</w:t>
      </w:r>
    </w:p>
    <w:p w14:paraId="117C5FE7" w14:textId="77777777" w:rsidR="00700663" w:rsidRPr="00A53A6B" w:rsidRDefault="00700663" w:rsidP="00700663">
      <w:pPr>
        <w:spacing w:line="276" w:lineRule="auto"/>
        <w:rPr>
          <w:rFonts w:ascii="IBM Plex Sans" w:hAnsi="IBM Plex Sans"/>
          <w:sz w:val="22"/>
          <w:szCs w:val="36"/>
        </w:rPr>
      </w:pPr>
    </w:p>
    <w:p w14:paraId="6B77E46D" w14:textId="77777777" w:rsidR="00700663" w:rsidRPr="00A53A6B" w:rsidRDefault="00700663" w:rsidP="00700663">
      <w:pPr>
        <w:spacing w:line="276" w:lineRule="auto"/>
        <w:rPr>
          <w:rFonts w:ascii="IBM Plex Sans" w:hAnsi="IBM Plex Sans"/>
          <w:sz w:val="22"/>
          <w:szCs w:val="36"/>
        </w:rPr>
      </w:pPr>
    </w:p>
    <w:p w14:paraId="71831CAF"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Distributionsform/salgskanaler for produktet:</w:t>
      </w:r>
    </w:p>
    <w:p w14:paraId="4DF065C7" w14:textId="77777777" w:rsidR="00700663" w:rsidRPr="00A53A6B" w:rsidRDefault="00700663" w:rsidP="00700663">
      <w:pPr>
        <w:spacing w:line="276" w:lineRule="auto"/>
        <w:rPr>
          <w:rFonts w:ascii="IBM Plex Sans" w:hAnsi="IBM Plex Sans"/>
          <w:sz w:val="22"/>
          <w:szCs w:val="36"/>
        </w:rPr>
      </w:pPr>
    </w:p>
    <w:p w14:paraId="1A7D550B" w14:textId="77777777" w:rsidR="00700663" w:rsidRPr="00A53A6B" w:rsidRDefault="00700663" w:rsidP="00700663">
      <w:pPr>
        <w:spacing w:line="276" w:lineRule="auto"/>
        <w:rPr>
          <w:rFonts w:ascii="IBM Plex Sans" w:hAnsi="IBM Plex Sans"/>
          <w:sz w:val="22"/>
          <w:szCs w:val="36"/>
        </w:rPr>
      </w:pPr>
    </w:p>
    <w:p w14:paraId="553440F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Branchens udviklingsmuligheder:</w:t>
      </w:r>
    </w:p>
    <w:p w14:paraId="50AE1A60" w14:textId="77777777" w:rsidR="00700663" w:rsidRPr="00A53A6B" w:rsidRDefault="00700663" w:rsidP="00700663">
      <w:pPr>
        <w:spacing w:line="276" w:lineRule="auto"/>
        <w:rPr>
          <w:rFonts w:ascii="IBM Plex Sans" w:hAnsi="IBM Plex Sans"/>
          <w:sz w:val="22"/>
          <w:szCs w:val="36"/>
        </w:rPr>
      </w:pPr>
    </w:p>
    <w:p w14:paraId="4236C75E" w14:textId="77777777" w:rsidR="00700663" w:rsidRPr="00A53A6B" w:rsidRDefault="00700663" w:rsidP="00700663">
      <w:pPr>
        <w:spacing w:line="276" w:lineRule="auto"/>
        <w:rPr>
          <w:rFonts w:ascii="IBM Plex Sans" w:hAnsi="IBM Plex Sans"/>
          <w:sz w:val="22"/>
          <w:szCs w:val="36"/>
        </w:rPr>
      </w:pPr>
    </w:p>
    <w:p w14:paraId="4A8B299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Navn på virksomhedens centrale netværk, interessenter og brancheforening:</w:t>
      </w:r>
    </w:p>
    <w:p w14:paraId="57C7EB96" w14:textId="77777777" w:rsidR="00700663" w:rsidRPr="00A53A6B" w:rsidRDefault="00700663" w:rsidP="00700663">
      <w:pPr>
        <w:spacing w:line="276" w:lineRule="auto"/>
        <w:rPr>
          <w:rFonts w:ascii="IBM Plex Sans" w:hAnsi="IBM Plex Sans"/>
          <w:sz w:val="22"/>
          <w:szCs w:val="36"/>
        </w:rPr>
      </w:pPr>
    </w:p>
    <w:p w14:paraId="2BA5AFE3" w14:textId="77777777" w:rsidR="00700663" w:rsidRPr="00A53A6B" w:rsidRDefault="00700663" w:rsidP="00700663">
      <w:pPr>
        <w:spacing w:line="276" w:lineRule="auto"/>
        <w:rPr>
          <w:rFonts w:ascii="IBM Plex Sans" w:hAnsi="IBM Plex Sans"/>
          <w:sz w:val="22"/>
          <w:szCs w:val="36"/>
        </w:rPr>
      </w:pPr>
    </w:p>
    <w:p w14:paraId="0E595B8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 vigtigste konkurrenter:</w:t>
      </w:r>
    </w:p>
    <w:p w14:paraId="151814A5"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p>
    <w:p w14:paraId="57DCBAEF"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49FC371E"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6BDB60F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5A251471" w14:textId="77777777" w:rsidR="00700663" w:rsidRPr="00A53A6B" w:rsidRDefault="00700663" w:rsidP="00700663">
      <w:pPr>
        <w:spacing w:line="276" w:lineRule="auto"/>
        <w:rPr>
          <w:rFonts w:ascii="IBM Plex Sans" w:hAnsi="IBM Plex Sans"/>
          <w:sz w:val="22"/>
          <w:szCs w:val="36"/>
        </w:rPr>
      </w:pPr>
    </w:p>
    <w:p w14:paraId="5B8E0BF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Konkurrenternes pris på produktet:</w:t>
      </w:r>
    </w:p>
    <w:p w14:paraId="736EDA0D" w14:textId="77777777" w:rsidR="00700663" w:rsidRPr="00A53A6B" w:rsidRDefault="00700663" w:rsidP="00700663">
      <w:pPr>
        <w:spacing w:line="276" w:lineRule="auto"/>
        <w:rPr>
          <w:rFonts w:ascii="IBM Plex Sans" w:hAnsi="IBM Plex Sans"/>
          <w:sz w:val="22"/>
          <w:szCs w:val="36"/>
        </w:rPr>
      </w:pPr>
    </w:p>
    <w:p w14:paraId="7EB00933" w14:textId="77777777" w:rsidR="00700663" w:rsidRPr="00A53A6B" w:rsidRDefault="00700663" w:rsidP="00700663">
      <w:pPr>
        <w:spacing w:line="276" w:lineRule="auto"/>
        <w:rPr>
          <w:rFonts w:ascii="IBM Plex Sans" w:hAnsi="IBM Plex Sans"/>
          <w:sz w:val="22"/>
          <w:szCs w:val="36"/>
        </w:rPr>
      </w:pPr>
    </w:p>
    <w:p w14:paraId="425DD9B2"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Konkurrenternes forretningsmodel og distributionsform:</w:t>
      </w:r>
    </w:p>
    <w:p w14:paraId="2575585C" w14:textId="77777777" w:rsidR="00700663" w:rsidRPr="00A53A6B" w:rsidRDefault="00700663" w:rsidP="00700663">
      <w:pPr>
        <w:spacing w:line="276" w:lineRule="auto"/>
        <w:rPr>
          <w:rFonts w:ascii="IBM Plex Sans" w:hAnsi="IBM Plex Sans"/>
          <w:sz w:val="22"/>
          <w:szCs w:val="36"/>
        </w:rPr>
      </w:pPr>
    </w:p>
    <w:p w14:paraId="21CB7AF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Stærke og svage sider ved konkurrenterne:</w:t>
      </w:r>
    </w:p>
    <w:p w14:paraId="163942C1" w14:textId="77777777" w:rsidR="00700663" w:rsidRPr="00A53A6B" w:rsidRDefault="00700663" w:rsidP="00700663">
      <w:pPr>
        <w:spacing w:line="276" w:lineRule="auto"/>
        <w:rPr>
          <w:rFonts w:ascii="IBM Plex Sans" w:hAnsi="IBM Plex Sans"/>
          <w:sz w:val="22"/>
          <w:szCs w:val="36"/>
        </w:rPr>
      </w:pPr>
    </w:p>
    <w:p w14:paraId="2DC2A49B" w14:textId="77777777" w:rsidR="00700663" w:rsidRPr="00700663" w:rsidRDefault="00700663" w:rsidP="00700663">
      <w:pPr>
        <w:spacing w:line="276" w:lineRule="auto"/>
        <w:rPr>
          <w:rFonts w:ascii="IBM Plex Sans" w:hAnsi="IBM Plex Sans"/>
          <w:szCs w:val="40"/>
        </w:rPr>
      </w:pPr>
    </w:p>
    <w:p w14:paraId="1F319485" w14:textId="77777777" w:rsidR="00700663" w:rsidRPr="00B55802" w:rsidRDefault="00700663" w:rsidP="00700663">
      <w:pPr>
        <w:pStyle w:val="Overskrift1"/>
        <w:rPr>
          <w:rFonts w:ascii="IBM Plex Sans" w:hAnsi="IBM Plex Sans"/>
          <w:color w:val="auto"/>
          <w:sz w:val="36"/>
        </w:rPr>
      </w:pPr>
      <w:bookmarkStart w:id="4" w:name="_Toc417473251"/>
      <w:r w:rsidRPr="00B55802">
        <w:rPr>
          <w:rFonts w:ascii="IBM Plex Sans" w:hAnsi="IBM Plex Sans"/>
          <w:color w:val="auto"/>
          <w:sz w:val="36"/>
        </w:rPr>
        <w:t>Elevatortalen/</w:t>
      </w:r>
      <w:proofErr w:type="spellStart"/>
      <w:r w:rsidRPr="00B55802">
        <w:rPr>
          <w:rFonts w:ascii="IBM Plex Sans" w:hAnsi="IBM Plex Sans"/>
          <w:color w:val="auto"/>
          <w:sz w:val="36"/>
        </w:rPr>
        <w:t>salgstale</w:t>
      </w:r>
      <w:bookmarkEnd w:id="4"/>
      <w:proofErr w:type="spellEnd"/>
    </w:p>
    <w:p w14:paraId="4C1B6D5C" w14:textId="38331846" w:rsidR="00700663" w:rsidRPr="00B0039E" w:rsidRDefault="00700663" w:rsidP="00700663">
      <w:pPr>
        <w:spacing w:line="276" w:lineRule="auto"/>
        <w:rPr>
          <w:rStyle w:val="Strk"/>
          <w:rFonts w:ascii="IBM Plex Sans" w:hAnsi="IBM Plex Sans"/>
          <w:b w:val="0"/>
          <w:bCs w:val="0"/>
          <w:sz w:val="22"/>
          <w:szCs w:val="18"/>
        </w:rPr>
      </w:pPr>
      <w:r w:rsidRPr="00B0039E">
        <w:rPr>
          <w:rStyle w:val="Strk"/>
          <w:rFonts w:ascii="IBM Plex Sans" w:hAnsi="IBM Plex Sans"/>
          <w:b w:val="0"/>
          <w:bCs w:val="0"/>
          <w:sz w:val="22"/>
          <w:szCs w:val="18"/>
        </w:rPr>
        <w:t xml:space="preserve"> – </w:t>
      </w:r>
      <w:r w:rsidRPr="00B0039E">
        <w:rPr>
          <w:rFonts w:ascii="IBM Plex Sans" w:eastAsiaTheme="majorEastAsia" w:hAnsi="IBM Plex Sans"/>
          <w:b/>
          <w:bCs/>
          <w:sz w:val="22"/>
          <w:szCs w:val="18"/>
        </w:rPr>
        <w:t>ultrakort beskrivelse</w:t>
      </w:r>
      <w:r w:rsidRPr="00B0039E">
        <w:rPr>
          <w:rStyle w:val="Strk"/>
          <w:rFonts w:ascii="IBM Plex Sans" w:hAnsi="IBM Plex Sans"/>
          <w:b w:val="0"/>
          <w:bCs w:val="0"/>
          <w:sz w:val="22"/>
          <w:szCs w:val="18"/>
        </w:rPr>
        <w:t xml:space="preserve"> </w:t>
      </w:r>
      <w:r w:rsidRPr="00B0039E">
        <w:rPr>
          <w:rStyle w:val="Strk"/>
          <w:rFonts w:ascii="IBM Plex Sans" w:hAnsi="IBM Plex Sans"/>
          <w:sz w:val="22"/>
          <w:szCs w:val="18"/>
        </w:rPr>
        <w:t>af virksomheden og dens produkter:</w:t>
      </w:r>
    </w:p>
    <w:p w14:paraId="533F415B" w14:textId="77777777" w:rsidR="00700663" w:rsidRPr="00A53A6B" w:rsidRDefault="00700663" w:rsidP="00700663">
      <w:pPr>
        <w:spacing w:line="276" w:lineRule="auto"/>
        <w:rPr>
          <w:rFonts w:ascii="IBM Plex Sans" w:eastAsiaTheme="majorEastAsia" w:hAnsi="IBM Plex Sans" w:cstheme="majorBidi"/>
          <w:b/>
          <w:bCs/>
          <w:sz w:val="34"/>
          <w:szCs w:val="24"/>
        </w:rPr>
      </w:pPr>
      <w:r w:rsidRPr="00A53A6B">
        <w:rPr>
          <w:rFonts w:ascii="IBM Plex Sans" w:hAnsi="IBM Plex Sans"/>
          <w:sz w:val="34"/>
          <w:szCs w:val="18"/>
        </w:rPr>
        <w:br w:type="page"/>
      </w:r>
    </w:p>
    <w:p w14:paraId="3CBB1F38" w14:textId="77777777" w:rsidR="00700663" w:rsidRPr="00700663" w:rsidRDefault="00700663" w:rsidP="00700663">
      <w:pPr>
        <w:pStyle w:val="Overskrift1"/>
        <w:rPr>
          <w:rFonts w:ascii="IBM Plex Sans" w:hAnsi="IBM Plex Sans"/>
          <w:sz w:val="24"/>
          <w:szCs w:val="40"/>
        </w:rPr>
      </w:pPr>
      <w:bookmarkStart w:id="5" w:name="_Toc417473252"/>
      <w:r w:rsidRPr="00700663">
        <w:rPr>
          <w:rFonts w:ascii="IBM Plex Sans" w:hAnsi="IBM Plex Sans"/>
          <w:color w:val="auto"/>
          <w:sz w:val="36"/>
        </w:rPr>
        <w:lastRenderedPageBreak/>
        <w:t>Markedsbeskrivelse/analyse</w:t>
      </w:r>
      <w:bookmarkEnd w:id="5"/>
    </w:p>
    <w:p w14:paraId="71A9750B"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 xml:space="preserve">Før du er i stand til at udføre nogen salgs- eller markedsføringstiltag, er det nødvendigt at vide noget om markedet. Markedsbeskrivelsen er at betragte som den del af et isbjerg, der ligger under vandet. Markedsføringen, dvs. brochurer, visitkort annoncer m.v. er den lille del af isbjerget, der er synligt. </w:t>
      </w:r>
    </w:p>
    <w:p w14:paraId="0CFC0EB3"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For at kunne lave en god markedsføring er det nødvendigt at have en solid viden om markedet.</w:t>
      </w:r>
    </w:p>
    <w:p w14:paraId="3CCCAB7D" w14:textId="77777777" w:rsidR="00700663" w:rsidRPr="00A53A6B" w:rsidRDefault="00700663" w:rsidP="00700663">
      <w:pPr>
        <w:spacing w:line="276" w:lineRule="auto"/>
        <w:rPr>
          <w:rFonts w:ascii="IBM Plex Sans" w:hAnsi="IBM Plex Sans"/>
          <w:sz w:val="22"/>
          <w:szCs w:val="36"/>
        </w:rPr>
      </w:pPr>
    </w:p>
    <w:p w14:paraId="12DBB8AC"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Den typiske slutbruger (B2C)</w:t>
      </w:r>
    </w:p>
    <w:p w14:paraId="1248654B"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Mand/kvinde:</w:t>
      </w:r>
    </w:p>
    <w:p w14:paraId="7E62BAAB"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Alder:</w:t>
      </w:r>
    </w:p>
    <w:p w14:paraId="2CA03CD1"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Uddannelse:</w:t>
      </w:r>
    </w:p>
    <w:p w14:paraId="1A49D9CC"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Arbejde:</w:t>
      </w:r>
    </w:p>
    <w:p w14:paraId="1E351F9C"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Livsstil:</w:t>
      </w:r>
    </w:p>
    <w:p w14:paraId="770A557F" w14:textId="77777777" w:rsidR="00700663" w:rsidRPr="00A53A6B" w:rsidRDefault="00700663" w:rsidP="00700663">
      <w:pPr>
        <w:spacing w:line="276" w:lineRule="auto"/>
        <w:rPr>
          <w:rFonts w:ascii="IBM Plex Sans" w:hAnsi="IBM Plex Sans"/>
          <w:sz w:val="22"/>
          <w:szCs w:val="36"/>
        </w:rPr>
      </w:pPr>
    </w:p>
    <w:p w14:paraId="627EE152"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Den typiske virksomhedskunde (B2B)</w:t>
      </w:r>
    </w:p>
    <w:p w14:paraId="3896EE1E"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Virksomhedsbranche:</w:t>
      </w:r>
    </w:p>
    <w:p w14:paraId="1139BAE2"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Størrelse/ansatte:</w:t>
      </w:r>
    </w:p>
    <w:p w14:paraId="6EC33C9A"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Alder:</w:t>
      </w:r>
    </w:p>
    <w:p w14:paraId="52F8CB3E"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Antal:</w:t>
      </w:r>
    </w:p>
    <w:p w14:paraId="2D99E78F" w14:textId="77777777" w:rsidR="00700663" w:rsidRPr="00A53A6B" w:rsidRDefault="00700663" w:rsidP="00700663">
      <w:pPr>
        <w:spacing w:line="276" w:lineRule="auto"/>
        <w:rPr>
          <w:rFonts w:ascii="IBM Plex Sans" w:hAnsi="IBM Plex Sans"/>
          <w:sz w:val="22"/>
          <w:szCs w:val="36"/>
        </w:rPr>
      </w:pPr>
    </w:p>
    <w:p w14:paraId="04553138" w14:textId="77777777" w:rsidR="00700663" w:rsidRPr="00A53A6B" w:rsidRDefault="00700663" w:rsidP="00700663">
      <w:pPr>
        <w:spacing w:line="276" w:lineRule="auto"/>
        <w:rPr>
          <w:rFonts w:ascii="IBM Plex Sans" w:hAnsi="IBM Plex Sans"/>
          <w:b/>
          <w:sz w:val="22"/>
          <w:szCs w:val="36"/>
        </w:rPr>
      </w:pPr>
      <w:r w:rsidRPr="00A53A6B">
        <w:rPr>
          <w:rFonts w:ascii="IBM Plex Sans" w:hAnsi="IBM Plex Sans"/>
          <w:b/>
          <w:sz w:val="22"/>
          <w:szCs w:val="36"/>
        </w:rPr>
        <w:t>Den typiske offentlige kunde (B2G)</w:t>
      </w:r>
    </w:p>
    <w:p w14:paraId="534DE3C5"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Indkøbsmønstre:</w:t>
      </w:r>
    </w:p>
    <w:p w14:paraId="6E27DFC5"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Beslutningstagere:</w:t>
      </w:r>
    </w:p>
    <w:p w14:paraId="0AC0754A"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Timing/udbud:</w:t>
      </w:r>
    </w:p>
    <w:p w14:paraId="146060F1" w14:textId="77777777" w:rsidR="00700663" w:rsidRPr="00A53A6B" w:rsidRDefault="00700663" w:rsidP="00700663">
      <w:pPr>
        <w:spacing w:line="276" w:lineRule="auto"/>
        <w:rPr>
          <w:rFonts w:ascii="IBM Plex Sans" w:hAnsi="IBM Plex Sans"/>
          <w:sz w:val="22"/>
          <w:szCs w:val="36"/>
        </w:rPr>
      </w:pPr>
    </w:p>
    <w:p w14:paraId="5073B4D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Geografisk afgrænsning af kunderne:</w:t>
      </w:r>
    </w:p>
    <w:p w14:paraId="01EDC4A0"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 Danmark:</w:t>
      </w:r>
    </w:p>
    <w:p w14:paraId="199CCEC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 udlandet (eksportpotentiale):</w:t>
      </w:r>
    </w:p>
    <w:p w14:paraId="2FB62315" w14:textId="77777777" w:rsidR="00700663" w:rsidRPr="00A53A6B" w:rsidRDefault="00700663" w:rsidP="00700663">
      <w:pPr>
        <w:spacing w:line="276" w:lineRule="auto"/>
        <w:rPr>
          <w:rFonts w:ascii="IBM Plex Sans" w:hAnsi="IBM Plex Sans"/>
          <w:sz w:val="22"/>
          <w:szCs w:val="36"/>
        </w:rPr>
      </w:pPr>
    </w:p>
    <w:p w14:paraId="796CA53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Realistisk antal kunder/markedsandel:</w:t>
      </w:r>
    </w:p>
    <w:p w14:paraId="580BC902" w14:textId="77777777" w:rsidR="00700663" w:rsidRPr="00A53A6B" w:rsidRDefault="00700663" w:rsidP="00700663">
      <w:pPr>
        <w:spacing w:line="276" w:lineRule="auto"/>
        <w:rPr>
          <w:rStyle w:val="Strk"/>
          <w:rFonts w:ascii="IBM Plex Sans" w:hAnsi="IBM Plex Sans"/>
          <w:sz w:val="22"/>
          <w:szCs w:val="18"/>
        </w:rPr>
      </w:pPr>
    </w:p>
    <w:p w14:paraId="572B463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Statistisk baggrundsmateriale (fx databaser som Eurostat og private virksomhedsdatabaser, se også business case under bilag)</w:t>
      </w:r>
    </w:p>
    <w:p w14:paraId="32327D4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Begrundelse:</w:t>
      </w:r>
    </w:p>
    <w:p w14:paraId="55FE0FCC" w14:textId="77777777" w:rsidR="00700663" w:rsidRPr="00A53A6B" w:rsidRDefault="00700663" w:rsidP="00700663">
      <w:pPr>
        <w:spacing w:line="276" w:lineRule="auto"/>
        <w:rPr>
          <w:rFonts w:ascii="IBM Plex Sans" w:hAnsi="IBM Plex Sans"/>
          <w:sz w:val="22"/>
          <w:szCs w:val="36"/>
        </w:rPr>
      </w:pPr>
    </w:p>
    <w:p w14:paraId="0EB0E59F"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 vigtigste konkurrenceparametre på markedet (fx pris, kvalitet, leveringstid):</w:t>
      </w:r>
    </w:p>
    <w:p w14:paraId="3365B671"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p>
    <w:p w14:paraId="6014D0EF"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p>
    <w:p w14:paraId="19A05065"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3638F7E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428C12A5" w14:textId="1CD1CABE" w:rsidR="00700663" w:rsidRDefault="00700663" w:rsidP="00700663">
      <w:pPr>
        <w:spacing w:line="276" w:lineRule="auto"/>
        <w:rPr>
          <w:rFonts w:ascii="IBM Plex Sans" w:hAnsi="IBM Plex Sans"/>
          <w:sz w:val="22"/>
          <w:szCs w:val="36"/>
        </w:rPr>
      </w:pPr>
    </w:p>
    <w:p w14:paraId="375B8BA7" w14:textId="77777777" w:rsidR="00416F70" w:rsidRPr="00A53A6B" w:rsidRDefault="00416F70" w:rsidP="00700663">
      <w:pPr>
        <w:spacing w:line="276" w:lineRule="auto"/>
        <w:rPr>
          <w:rFonts w:ascii="IBM Plex Sans" w:hAnsi="IBM Plex Sans"/>
          <w:sz w:val="22"/>
          <w:szCs w:val="36"/>
        </w:rPr>
      </w:pPr>
    </w:p>
    <w:p w14:paraId="12B40BBA"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lastRenderedPageBreak/>
        <w:t>Trusler, der kan ødelægge mulighederne (fx nye konkurrenter, teknologi eller love):</w:t>
      </w:r>
    </w:p>
    <w:p w14:paraId="2032927F" w14:textId="77777777" w:rsidR="00700663" w:rsidRPr="00A53A6B" w:rsidRDefault="00700663" w:rsidP="00700663">
      <w:pPr>
        <w:spacing w:line="276" w:lineRule="auto"/>
        <w:rPr>
          <w:rFonts w:ascii="IBM Plex Sans" w:hAnsi="IBM Plex Sans"/>
          <w:sz w:val="22"/>
          <w:szCs w:val="36"/>
        </w:rPr>
      </w:pPr>
    </w:p>
    <w:p w14:paraId="4F2AE741" w14:textId="77777777" w:rsidR="00700663" w:rsidRPr="00A53A6B" w:rsidRDefault="00700663" w:rsidP="00700663">
      <w:pPr>
        <w:spacing w:line="276" w:lineRule="auto"/>
        <w:rPr>
          <w:rFonts w:ascii="IBM Plex Sans" w:hAnsi="IBM Plex Sans"/>
          <w:sz w:val="22"/>
          <w:szCs w:val="36"/>
        </w:rPr>
      </w:pPr>
    </w:p>
    <w:p w14:paraId="3BF68FA4"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Vurdering af virksomhedens muligheder på markedet – konklusionen på analysen</w:t>
      </w:r>
    </w:p>
    <w:p w14:paraId="7CF1570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br w:type="page"/>
      </w:r>
    </w:p>
    <w:p w14:paraId="51A56AB5" w14:textId="77777777" w:rsidR="00700663" w:rsidRPr="00700663" w:rsidRDefault="00700663" w:rsidP="00700663">
      <w:pPr>
        <w:pStyle w:val="Overskrift1"/>
        <w:rPr>
          <w:rFonts w:ascii="IBM Plex Sans" w:hAnsi="IBM Plex Sans"/>
          <w:color w:val="auto"/>
          <w:sz w:val="36"/>
        </w:rPr>
      </w:pPr>
      <w:bookmarkStart w:id="6" w:name="_Toc417473253"/>
      <w:r w:rsidRPr="00700663">
        <w:rPr>
          <w:rFonts w:ascii="IBM Plex Sans" w:hAnsi="IBM Plex Sans"/>
          <w:color w:val="auto"/>
          <w:sz w:val="36"/>
        </w:rPr>
        <w:lastRenderedPageBreak/>
        <w:t>Salg- og markedsføring</w:t>
      </w:r>
      <w:bookmarkEnd w:id="6"/>
    </w:p>
    <w:p w14:paraId="51FB8BA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Du har forhåbentlig været meget konkret i din beskrivelse af markedet. Det vil gøre arbejdet med salg og markedsføring meget nemmere. Hvis du præcis ved, hvem du vil ramme, er det nemmere at vælge, hvilke midler du vil bruge i markedsføringen og salgsaktiviteterne.</w:t>
      </w:r>
    </w:p>
    <w:p w14:paraId="3A286C37" w14:textId="77777777" w:rsidR="00700663" w:rsidRPr="00B55802" w:rsidRDefault="00700663" w:rsidP="00700663">
      <w:pPr>
        <w:spacing w:line="276" w:lineRule="auto"/>
        <w:rPr>
          <w:rStyle w:val="Strk"/>
          <w:rFonts w:ascii="IBM Plex Sans" w:hAnsi="IBM Plex Sans"/>
          <w:sz w:val="22"/>
          <w:szCs w:val="18"/>
        </w:rPr>
      </w:pPr>
    </w:p>
    <w:p w14:paraId="3BCC53D2" w14:textId="77777777" w:rsidR="00700663" w:rsidRPr="00B55802" w:rsidRDefault="00700663" w:rsidP="00700663">
      <w:pPr>
        <w:spacing w:line="276" w:lineRule="auto"/>
        <w:rPr>
          <w:rFonts w:ascii="IBM Plex Sans" w:hAnsi="IBM Plex Sans"/>
          <w:b/>
          <w:bCs/>
          <w:sz w:val="22"/>
          <w:szCs w:val="18"/>
        </w:rPr>
      </w:pPr>
      <w:r w:rsidRPr="00B55802">
        <w:rPr>
          <w:rStyle w:val="Strk"/>
          <w:rFonts w:ascii="IBM Plex Sans" w:hAnsi="IBM Plex Sans"/>
          <w:sz w:val="22"/>
          <w:szCs w:val="18"/>
        </w:rPr>
        <w:t>Løbende salgs- og markedsføringsaktiviteter fra start:</w:t>
      </w:r>
    </w:p>
    <w:tbl>
      <w:tblPr>
        <w:tblStyle w:val="Tabel-Gitter"/>
        <w:tblW w:w="0" w:type="auto"/>
        <w:tblLook w:val="04A0" w:firstRow="1" w:lastRow="0" w:firstColumn="1" w:lastColumn="0" w:noHBand="0" w:noVBand="1"/>
      </w:tblPr>
      <w:tblGrid>
        <w:gridCol w:w="2634"/>
        <w:gridCol w:w="2038"/>
        <w:gridCol w:w="1522"/>
        <w:gridCol w:w="1534"/>
        <w:gridCol w:w="1447"/>
      </w:tblGrid>
      <w:tr w:rsidR="00700663" w:rsidRPr="00B55802" w14:paraId="6AFBD7C0" w14:textId="77777777" w:rsidTr="007F61D8">
        <w:tc>
          <w:tcPr>
            <w:tcW w:w="2693" w:type="dxa"/>
          </w:tcPr>
          <w:p w14:paraId="28B870F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Salgs- og markedsføringskanal</w:t>
            </w:r>
          </w:p>
        </w:tc>
        <w:tc>
          <w:tcPr>
            <w:tcW w:w="2229" w:type="dxa"/>
          </w:tcPr>
          <w:p w14:paraId="46D266C2"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Aktiviteter</w:t>
            </w:r>
          </w:p>
        </w:tc>
        <w:tc>
          <w:tcPr>
            <w:tcW w:w="1644" w:type="dxa"/>
          </w:tcPr>
          <w:p w14:paraId="10BCEEB4"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Tidsplan</w:t>
            </w:r>
          </w:p>
        </w:tc>
        <w:tc>
          <w:tcPr>
            <w:tcW w:w="1644" w:type="dxa"/>
          </w:tcPr>
          <w:p w14:paraId="3B1E3B2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Ansvarlig</w:t>
            </w:r>
          </w:p>
        </w:tc>
        <w:tc>
          <w:tcPr>
            <w:tcW w:w="1644" w:type="dxa"/>
          </w:tcPr>
          <w:p w14:paraId="11CFC66C"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w:t>
            </w:r>
          </w:p>
        </w:tc>
      </w:tr>
      <w:tr w:rsidR="00700663" w:rsidRPr="00B55802" w14:paraId="639D50D5" w14:textId="77777777" w:rsidTr="007F61D8">
        <w:tc>
          <w:tcPr>
            <w:tcW w:w="2693" w:type="dxa"/>
          </w:tcPr>
          <w:p w14:paraId="5A90DBA2"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Digital markedsføring</w:t>
            </w:r>
          </w:p>
        </w:tc>
        <w:tc>
          <w:tcPr>
            <w:tcW w:w="2229" w:type="dxa"/>
          </w:tcPr>
          <w:p w14:paraId="0246AB80" w14:textId="77777777" w:rsidR="00700663" w:rsidRPr="00B55802" w:rsidRDefault="00700663" w:rsidP="00700663">
            <w:pPr>
              <w:spacing w:line="276" w:lineRule="auto"/>
              <w:rPr>
                <w:rFonts w:ascii="IBM Plex Sans" w:hAnsi="IBM Plex Sans"/>
                <w:sz w:val="22"/>
                <w:szCs w:val="36"/>
              </w:rPr>
            </w:pPr>
          </w:p>
        </w:tc>
        <w:tc>
          <w:tcPr>
            <w:tcW w:w="1644" w:type="dxa"/>
          </w:tcPr>
          <w:p w14:paraId="6C2DF236" w14:textId="77777777" w:rsidR="00700663" w:rsidRPr="00B55802" w:rsidRDefault="00700663" w:rsidP="00700663">
            <w:pPr>
              <w:spacing w:line="276" w:lineRule="auto"/>
              <w:rPr>
                <w:rFonts w:ascii="IBM Plex Sans" w:hAnsi="IBM Plex Sans"/>
                <w:sz w:val="22"/>
                <w:szCs w:val="36"/>
              </w:rPr>
            </w:pPr>
          </w:p>
        </w:tc>
        <w:tc>
          <w:tcPr>
            <w:tcW w:w="1644" w:type="dxa"/>
          </w:tcPr>
          <w:p w14:paraId="39B201F9" w14:textId="77777777" w:rsidR="00700663" w:rsidRPr="00B55802" w:rsidRDefault="00700663" w:rsidP="00700663">
            <w:pPr>
              <w:spacing w:line="276" w:lineRule="auto"/>
              <w:rPr>
                <w:rFonts w:ascii="IBM Plex Sans" w:hAnsi="IBM Plex Sans"/>
                <w:sz w:val="22"/>
                <w:szCs w:val="36"/>
              </w:rPr>
            </w:pPr>
          </w:p>
        </w:tc>
        <w:tc>
          <w:tcPr>
            <w:tcW w:w="1644" w:type="dxa"/>
          </w:tcPr>
          <w:p w14:paraId="7D027DB4" w14:textId="77777777" w:rsidR="00700663" w:rsidRPr="00B55802" w:rsidRDefault="00700663" w:rsidP="00700663">
            <w:pPr>
              <w:spacing w:line="276" w:lineRule="auto"/>
              <w:rPr>
                <w:rFonts w:ascii="IBM Plex Sans" w:hAnsi="IBM Plex Sans"/>
                <w:sz w:val="22"/>
                <w:szCs w:val="36"/>
              </w:rPr>
            </w:pPr>
          </w:p>
        </w:tc>
      </w:tr>
      <w:tr w:rsidR="00700663" w:rsidRPr="00B55802" w14:paraId="3DDBCA4C" w14:textId="77777777" w:rsidTr="007F61D8">
        <w:tc>
          <w:tcPr>
            <w:tcW w:w="2693" w:type="dxa"/>
          </w:tcPr>
          <w:p w14:paraId="2532F1B1"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Direct Mail</w:t>
            </w:r>
          </w:p>
        </w:tc>
        <w:tc>
          <w:tcPr>
            <w:tcW w:w="2229" w:type="dxa"/>
          </w:tcPr>
          <w:p w14:paraId="2E6EE5E0" w14:textId="77777777" w:rsidR="00700663" w:rsidRPr="00B55802" w:rsidRDefault="00700663" w:rsidP="00700663">
            <w:pPr>
              <w:spacing w:line="276" w:lineRule="auto"/>
              <w:rPr>
                <w:rFonts w:ascii="IBM Plex Sans" w:hAnsi="IBM Plex Sans"/>
                <w:sz w:val="22"/>
                <w:szCs w:val="36"/>
              </w:rPr>
            </w:pPr>
          </w:p>
        </w:tc>
        <w:tc>
          <w:tcPr>
            <w:tcW w:w="1644" w:type="dxa"/>
          </w:tcPr>
          <w:p w14:paraId="6F757C4B" w14:textId="77777777" w:rsidR="00700663" w:rsidRPr="00B55802" w:rsidRDefault="00700663" w:rsidP="00700663">
            <w:pPr>
              <w:spacing w:line="276" w:lineRule="auto"/>
              <w:rPr>
                <w:rFonts w:ascii="IBM Plex Sans" w:hAnsi="IBM Plex Sans"/>
                <w:sz w:val="22"/>
                <w:szCs w:val="36"/>
              </w:rPr>
            </w:pPr>
          </w:p>
        </w:tc>
        <w:tc>
          <w:tcPr>
            <w:tcW w:w="1644" w:type="dxa"/>
          </w:tcPr>
          <w:p w14:paraId="092E32C0" w14:textId="77777777" w:rsidR="00700663" w:rsidRPr="00B55802" w:rsidRDefault="00700663" w:rsidP="00700663">
            <w:pPr>
              <w:spacing w:line="276" w:lineRule="auto"/>
              <w:rPr>
                <w:rFonts w:ascii="IBM Plex Sans" w:hAnsi="IBM Plex Sans"/>
                <w:sz w:val="22"/>
                <w:szCs w:val="36"/>
              </w:rPr>
            </w:pPr>
          </w:p>
        </w:tc>
        <w:tc>
          <w:tcPr>
            <w:tcW w:w="1644" w:type="dxa"/>
          </w:tcPr>
          <w:p w14:paraId="4C5D99A2" w14:textId="77777777" w:rsidR="00700663" w:rsidRPr="00B55802" w:rsidRDefault="00700663" w:rsidP="00700663">
            <w:pPr>
              <w:spacing w:line="276" w:lineRule="auto"/>
              <w:rPr>
                <w:rFonts w:ascii="IBM Plex Sans" w:hAnsi="IBM Plex Sans"/>
                <w:sz w:val="22"/>
                <w:szCs w:val="36"/>
              </w:rPr>
            </w:pPr>
          </w:p>
        </w:tc>
      </w:tr>
      <w:tr w:rsidR="00700663" w:rsidRPr="00B55802" w14:paraId="62270101" w14:textId="77777777" w:rsidTr="007F61D8">
        <w:tc>
          <w:tcPr>
            <w:tcW w:w="2693" w:type="dxa"/>
          </w:tcPr>
          <w:p w14:paraId="33EC956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Kundebesøg</w:t>
            </w:r>
          </w:p>
        </w:tc>
        <w:tc>
          <w:tcPr>
            <w:tcW w:w="2229" w:type="dxa"/>
          </w:tcPr>
          <w:p w14:paraId="162CA1C8" w14:textId="77777777" w:rsidR="00700663" w:rsidRPr="00B55802" w:rsidRDefault="00700663" w:rsidP="00700663">
            <w:pPr>
              <w:spacing w:line="276" w:lineRule="auto"/>
              <w:rPr>
                <w:rFonts w:ascii="IBM Plex Sans" w:hAnsi="IBM Plex Sans"/>
                <w:sz w:val="22"/>
                <w:szCs w:val="36"/>
              </w:rPr>
            </w:pPr>
          </w:p>
        </w:tc>
        <w:tc>
          <w:tcPr>
            <w:tcW w:w="1644" w:type="dxa"/>
          </w:tcPr>
          <w:p w14:paraId="494737D1" w14:textId="77777777" w:rsidR="00700663" w:rsidRPr="00B55802" w:rsidRDefault="00700663" w:rsidP="00700663">
            <w:pPr>
              <w:spacing w:line="276" w:lineRule="auto"/>
              <w:rPr>
                <w:rFonts w:ascii="IBM Plex Sans" w:hAnsi="IBM Plex Sans"/>
                <w:sz w:val="22"/>
                <w:szCs w:val="36"/>
              </w:rPr>
            </w:pPr>
          </w:p>
        </w:tc>
        <w:tc>
          <w:tcPr>
            <w:tcW w:w="1644" w:type="dxa"/>
          </w:tcPr>
          <w:p w14:paraId="4C3535AD" w14:textId="77777777" w:rsidR="00700663" w:rsidRPr="00B55802" w:rsidRDefault="00700663" w:rsidP="00700663">
            <w:pPr>
              <w:spacing w:line="276" w:lineRule="auto"/>
              <w:rPr>
                <w:rFonts w:ascii="IBM Plex Sans" w:hAnsi="IBM Plex Sans"/>
                <w:sz w:val="22"/>
                <w:szCs w:val="36"/>
              </w:rPr>
            </w:pPr>
          </w:p>
        </w:tc>
        <w:tc>
          <w:tcPr>
            <w:tcW w:w="1644" w:type="dxa"/>
          </w:tcPr>
          <w:p w14:paraId="30590524" w14:textId="77777777" w:rsidR="00700663" w:rsidRPr="00B55802" w:rsidRDefault="00700663" w:rsidP="00700663">
            <w:pPr>
              <w:spacing w:line="276" w:lineRule="auto"/>
              <w:rPr>
                <w:rFonts w:ascii="IBM Plex Sans" w:hAnsi="IBM Plex Sans"/>
                <w:sz w:val="22"/>
                <w:szCs w:val="36"/>
              </w:rPr>
            </w:pPr>
          </w:p>
        </w:tc>
      </w:tr>
      <w:tr w:rsidR="00700663" w:rsidRPr="00B55802" w14:paraId="48CE9159" w14:textId="77777777" w:rsidTr="007F61D8">
        <w:tc>
          <w:tcPr>
            <w:tcW w:w="2693" w:type="dxa"/>
          </w:tcPr>
          <w:p w14:paraId="0D5E75C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Telefonsalg</w:t>
            </w:r>
          </w:p>
        </w:tc>
        <w:tc>
          <w:tcPr>
            <w:tcW w:w="2229" w:type="dxa"/>
          </w:tcPr>
          <w:p w14:paraId="7BD93B24" w14:textId="77777777" w:rsidR="00700663" w:rsidRPr="00B55802" w:rsidRDefault="00700663" w:rsidP="00700663">
            <w:pPr>
              <w:spacing w:line="276" w:lineRule="auto"/>
              <w:rPr>
                <w:rFonts w:ascii="IBM Plex Sans" w:hAnsi="IBM Plex Sans"/>
                <w:sz w:val="22"/>
                <w:szCs w:val="36"/>
              </w:rPr>
            </w:pPr>
          </w:p>
        </w:tc>
        <w:tc>
          <w:tcPr>
            <w:tcW w:w="1644" w:type="dxa"/>
          </w:tcPr>
          <w:p w14:paraId="57BECAD7" w14:textId="77777777" w:rsidR="00700663" w:rsidRPr="00B55802" w:rsidRDefault="00700663" w:rsidP="00700663">
            <w:pPr>
              <w:spacing w:line="276" w:lineRule="auto"/>
              <w:rPr>
                <w:rFonts w:ascii="IBM Plex Sans" w:hAnsi="IBM Plex Sans"/>
                <w:sz w:val="22"/>
                <w:szCs w:val="36"/>
              </w:rPr>
            </w:pPr>
          </w:p>
        </w:tc>
        <w:tc>
          <w:tcPr>
            <w:tcW w:w="1644" w:type="dxa"/>
          </w:tcPr>
          <w:p w14:paraId="4D787033" w14:textId="77777777" w:rsidR="00700663" w:rsidRPr="00B55802" w:rsidRDefault="00700663" w:rsidP="00700663">
            <w:pPr>
              <w:spacing w:line="276" w:lineRule="auto"/>
              <w:rPr>
                <w:rFonts w:ascii="IBM Plex Sans" w:hAnsi="IBM Plex Sans"/>
                <w:sz w:val="22"/>
                <w:szCs w:val="36"/>
              </w:rPr>
            </w:pPr>
          </w:p>
        </w:tc>
        <w:tc>
          <w:tcPr>
            <w:tcW w:w="1644" w:type="dxa"/>
          </w:tcPr>
          <w:p w14:paraId="2075230E" w14:textId="77777777" w:rsidR="00700663" w:rsidRPr="00B55802" w:rsidRDefault="00700663" w:rsidP="00700663">
            <w:pPr>
              <w:spacing w:line="276" w:lineRule="auto"/>
              <w:rPr>
                <w:rFonts w:ascii="IBM Plex Sans" w:hAnsi="IBM Plex Sans"/>
                <w:sz w:val="22"/>
                <w:szCs w:val="36"/>
              </w:rPr>
            </w:pPr>
          </w:p>
        </w:tc>
      </w:tr>
      <w:tr w:rsidR="00700663" w:rsidRPr="00B55802" w14:paraId="239CFDBB" w14:textId="77777777" w:rsidTr="007F61D8">
        <w:tc>
          <w:tcPr>
            <w:tcW w:w="2693" w:type="dxa"/>
          </w:tcPr>
          <w:p w14:paraId="37AAE53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Annoncering</w:t>
            </w:r>
          </w:p>
        </w:tc>
        <w:tc>
          <w:tcPr>
            <w:tcW w:w="2229" w:type="dxa"/>
          </w:tcPr>
          <w:p w14:paraId="322744D2" w14:textId="77777777" w:rsidR="00700663" w:rsidRPr="00B55802" w:rsidRDefault="00700663" w:rsidP="00700663">
            <w:pPr>
              <w:spacing w:line="276" w:lineRule="auto"/>
              <w:rPr>
                <w:rFonts w:ascii="IBM Plex Sans" w:hAnsi="IBM Plex Sans"/>
                <w:sz w:val="22"/>
                <w:szCs w:val="36"/>
              </w:rPr>
            </w:pPr>
          </w:p>
        </w:tc>
        <w:tc>
          <w:tcPr>
            <w:tcW w:w="1644" w:type="dxa"/>
          </w:tcPr>
          <w:p w14:paraId="2787F2B9" w14:textId="77777777" w:rsidR="00700663" w:rsidRPr="00B55802" w:rsidRDefault="00700663" w:rsidP="00700663">
            <w:pPr>
              <w:spacing w:line="276" w:lineRule="auto"/>
              <w:rPr>
                <w:rFonts w:ascii="IBM Plex Sans" w:hAnsi="IBM Plex Sans"/>
                <w:sz w:val="22"/>
                <w:szCs w:val="36"/>
              </w:rPr>
            </w:pPr>
          </w:p>
        </w:tc>
        <w:tc>
          <w:tcPr>
            <w:tcW w:w="1644" w:type="dxa"/>
          </w:tcPr>
          <w:p w14:paraId="25777328" w14:textId="77777777" w:rsidR="00700663" w:rsidRPr="00B55802" w:rsidRDefault="00700663" w:rsidP="00700663">
            <w:pPr>
              <w:spacing w:line="276" w:lineRule="auto"/>
              <w:rPr>
                <w:rFonts w:ascii="IBM Plex Sans" w:hAnsi="IBM Plex Sans"/>
                <w:sz w:val="22"/>
                <w:szCs w:val="36"/>
              </w:rPr>
            </w:pPr>
          </w:p>
        </w:tc>
        <w:tc>
          <w:tcPr>
            <w:tcW w:w="1644" w:type="dxa"/>
          </w:tcPr>
          <w:p w14:paraId="72899819" w14:textId="77777777" w:rsidR="00700663" w:rsidRPr="00B55802" w:rsidRDefault="00700663" w:rsidP="00700663">
            <w:pPr>
              <w:spacing w:line="276" w:lineRule="auto"/>
              <w:rPr>
                <w:rFonts w:ascii="IBM Plex Sans" w:hAnsi="IBM Plex Sans"/>
                <w:sz w:val="22"/>
                <w:szCs w:val="36"/>
              </w:rPr>
            </w:pPr>
          </w:p>
        </w:tc>
      </w:tr>
      <w:tr w:rsidR="00700663" w:rsidRPr="00B55802" w14:paraId="75640E61" w14:textId="77777777" w:rsidTr="007F61D8">
        <w:tc>
          <w:tcPr>
            <w:tcW w:w="2693" w:type="dxa"/>
          </w:tcPr>
          <w:p w14:paraId="58BEB22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Tryksager</w:t>
            </w:r>
          </w:p>
        </w:tc>
        <w:tc>
          <w:tcPr>
            <w:tcW w:w="2229" w:type="dxa"/>
          </w:tcPr>
          <w:p w14:paraId="26C50CA9" w14:textId="77777777" w:rsidR="00700663" w:rsidRPr="00B55802" w:rsidRDefault="00700663" w:rsidP="00700663">
            <w:pPr>
              <w:spacing w:line="276" w:lineRule="auto"/>
              <w:rPr>
                <w:rFonts w:ascii="IBM Plex Sans" w:hAnsi="IBM Plex Sans"/>
                <w:sz w:val="22"/>
                <w:szCs w:val="36"/>
              </w:rPr>
            </w:pPr>
          </w:p>
        </w:tc>
        <w:tc>
          <w:tcPr>
            <w:tcW w:w="1644" w:type="dxa"/>
          </w:tcPr>
          <w:p w14:paraId="7083735A" w14:textId="77777777" w:rsidR="00700663" w:rsidRPr="00B55802" w:rsidRDefault="00700663" w:rsidP="00700663">
            <w:pPr>
              <w:spacing w:line="276" w:lineRule="auto"/>
              <w:rPr>
                <w:rFonts w:ascii="IBM Plex Sans" w:hAnsi="IBM Plex Sans"/>
                <w:sz w:val="22"/>
                <w:szCs w:val="36"/>
              </w:rPr>
            </w:pPr>
          </w:p>
        </w:tc>
        <w:tc>
          <w:tcPr>
            <w:tcW w:w="1644" w:type="dxa"/>
          </w:tcPr>
          <w:p w14:paraId="7DED3A3A" w14:textId="77777777" w:rsidR="00700663" w:rsidRPr="00B55802" w:rsidRDefault="00700663" w:rsidP="00700663">
            <w:pPr>
              <w:spacing w:line="276" w:lineRule="auto"/>
              <w:rPr>
                <w:rFonts w:ascii="IBM Plex Sans" w:hAnsi="IBM Plex Sans"/>
                <w:sz w:val="22"/>
                <w:szCs w:val="36"/>
              </w:rPr>
            </w:pPr>
          </w:p>
        </w:tc>
        <w:tc>
          <w:tcPr>
            <w:tcW w:w="1644" w:type="dxa"/>
          </w:tcPr>
          <w:p w14:paraId="10DFD110" w14:textId="77777777" w:rsidR="00700663" w:rsidRPr="00B55802" w:rsidRDefault="00700663" w:rsidP="00700663">
            <w:pPr>
              <w:spacing w:line="276" w:lineRule="auto"/>
              <w:rPr>
                <w:rFonts w:ascii="IBM Plex Sans" w:hAnsi="IBM Plex Sans"/>
                <w:sz w:val="22"/>
                <w:szCs w:val="36"/>
              </w:rPr>
            </w:pPr>
          </w:p>
        </w:tc>
      </w:tr>
      <w:tr w:rsidR="00700663" w:rsidRPr="00B55802" w14:paraId="219AFD31" w14:textId="77777777" w:rsidTr="007F61D8">
        <w:tc>
          <w:tcPr>
            <w:tcW w:w="2693" w:type="dxa"/>
          </w:tcPr>
          <w:p w14:paraId="1A888897"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Skiltning</w:t>
            </w:r>
          </w:p>
        </w:tc>
        <w:tc>
          <w:tcPr>
            <w:tcW w:w="2229" w:type="dxa"/>
          </w:tcPr>
          <w:p w14:paraId="02ECCB52" w14:textId="77777777" w:rsidR="00700663" w:rsidRPr="00B55802" w:rsidRDefault="00700663" w:rsidP="00700663">
            <w:pPr>
              <w:spacing w:line="276" w:lineRule="auto"/>
              <w:rPr>
                <w:rFonts w:ascii="IBM Plex Sans" w:hAnsi="IBM Plex Sans"/>
                <w:sz w:val="22"/>
                <w:szCs w:val="36"/>
              </w:rPr>
            </w:pPr>
          </w:p>
        </w:tc>
        <w:tc>
          <w:tcPr>
            <w:tcW w:w="1644" w:type="dxa"/>
          </w:tcPr>
          <w:p w14:paraId="5140C0AF" w14:textId="77777777" w:rsidR="00700663" w:rsidRPr="00B55802" w:rsidRDefault="00700663" w:rsidP="00700663">
            <w:pPr>
              <w:spacing w:line="276" w:lineRule="auto"/>
              <w:rPr>
                <w:rFonts w:ascii="IBM Plex Sans" w:hAnsi="IBM Plex Sans"/>
                <w:sz w:val="22"/>
                <w:szCs w:val="36"/>
              </w:rPr>
            </w:pPr>
          </w:p>
        </w:tc>
        <w:tc>
          <w:tcPr>
            <w:tcW w:w="1644" w:type="dxa"/>
          </w:tcPr>
          <w:p w14:paraId="3C2CE6BF" w14:textId="77777777" w:rsidR="00700663" w:rsidRPr="00B55802" w:rsidRDefault="00700663" w:rsidP="00700663">
            <w:pPr>
              <w:spacing w:line="276" w:lineRule="auto"/>
              <w:rPr>
                <w:rFonts w:ascii="IBM Plex Sans" w:hAnsi="IBM Plex Sans"/>
                <w:sz w:val="22"/>
                <w:szCs w:val="36"/>
              </w:rPr>
            </w:pPr>
          </w:p>
        </w:tc>
        <w:tc>
          <w:tcPr>
            <w:tcW w:w="1644" w:type="dxa"/>
          </w:tcPr>
          <w:p w14:paraId="219D10D2" w14:textId="77777777" w:rsidR="00700663" w:rsidRPr="00B55802" w:rsidRDefault="00700663" w:rsidP="00700663">
            <w:pPr>
              <w:spacing w:line="276" w:lineRule="auto"/>
              <w:rPr>
                <w:rFonts w:ascii="IBM Plex Sans" w:hAnsi="IBM Plex Sans"/>
                <w:sz w:val="22"/>
                <w:szCs w:val="36"/>
              </w:rPr>
            </w:pPr>
          </w:p>
        </w:tc>
      </w:tr>
      <w:tr w:rsidR="00700663" w:rsidRPr="00B55802" w14:paraId="6E298B36" w14:textId="77777777" w:rsidTr="007F61D8">
        <w:tc>
          <w:tcPr>
            <w:tcW w:w="2693" w:type="dxa"/>
          </w:tcPr>
          <w:p w14:paraId="51EFFD6B"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Præsentationsmateriale</w:t>
            </w:r>
          </w:p>
        </w:tc>
        <w:tc>
          <w:tcPr>
            <w:tcW w:w="2229" w:type="dxa"/>
          </w:tcPr>
          <w:p w14:paraId="7ED9C9AF" w14:textId="77777777" w:rsidR="00700663" w:rsidRPr="00B55802" w:rsidRDefault="00700663" w:rsidP="00700663">
            <w:pPr>
              <w:spacing w:line="276" w:lineRule="auto"/>
              <w:rPr>
                <w:rFonts w:ascii="IBM Plex Sans" w:hAnsi="IBM Plex Sans"/>
                <w:sz w:val="22"/>
                <w:szCs w:val="36"/>
              </w:rPr>
            </w:pPr>
          </w:p>
        </w:tc>
        <w:tc>
          <w:tcPr>
            <w:tcW w:w="1644" w:type="dxa"/>
          </w:tcPr>
          <w:p w14:paraId="041B3A49" w14:textId="77777777" w:rsidR="00700663" w:rsidRPr="00B55802" w:rsidRDefault="00700663" w:rsidP="00700663">
            <w:pPr>
              <w:spacing w:line="276" w:lineRule="auto"/>
              <w:rPr>
                <w:rFonts w:ascii="IBM Plex Sans" w:hAnsi="IBM Plex Sans"/>
                <w:sz w:val="22"/>
                <w:szCs w:val="36"/>
              </w:rPr>
            </w:pPr>
          </w:p>
        </w:tc>
        <w:tc>
          <w:tcPr>
            <w:tcW w:w="1644" w:type="dxa"/>
          </w:tcPr>
          <w:p w14:paraId="2397B1CD" w14:textId="77777777" w:rsidR="00700663" w:rsidRPr="00B55802" w:rsidRDefault="00700663" w:rsidP="00700663">
            <w:pPr>
              <w:spacing w:line="276" w:lineRule="auto"/>
              <w:rPr>
                <w:rFonts w:ascii="IBM Plex Sans" w:hAnsi="IBM Plex Sans"/>
                <w:sz w:val="22"/>
                <w:szCs w:val="36"/>
              </w:rPr>
            </w:pPr>
          </w:p>
        </w:tc>
        <w:tc>
          <w:tcPr>
            <w:tcW w:w="1644" w:type="dxa"/>
          </w:tcPr>
          <w:p w14:paraId="0D8CD08E" w14:textId="77777777" w:rsidR="00700663" w:rsidRPr="00B55802" w:rsidRDefault="00700663" w:rsidP="00700663">
            <w:pPr>
              <w:spacing w:line="276" w:lineRule="auto"/>
              <w:rPr>
                <w:rFonts w:ascii="IBM Plex Sans" w:hAnsi="IBM Plex Sans"/>
                <w:sz w:val="22"/>
                <w:szCs w:val="36"/>
              </w:rPr>
            </w:pPr>
          </w:p>
        </w:tc>
      </w:tr>
      <w:tr w:rsidR="00700663" w:rsidRPr="00B55802" w14:paraId="00E4F0E7" w14:textId="77777777" w:rsidTr="007F61D8">
        <w:tc>
          <w:tcPr>
            <w:tcW w:w="2693" w:type="dxa"/>
          </w:tcPr>
          <w:p w14:paraId="4ACE763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Presse og PR</w:t>
            </w:r>
          </w:p>
        </w:tc>
        <w:tc>
          <w:tcPr>
            <w:tcW w:w="2229" w:type="dxa"/>
          </w:tcPr>
          <w:p w14:paraId="6D9A6037" w14:textId="77777777" w:rsidR="00700663" w:rsidRPr="00B55802" w:rsidRDefault="00700663" w:rsidP="00700663">
            <w:pPr>
              <w:spacing w:line="276" w:lineRule="auto"/>
              <w:rPr>
                <w:rFonts w:ascii="IBM Plex Sans" w:hAnsi="IBM Plex Sans"/>
                <w:sz w:val="22"/>
                <w:szCs w:val="36"/>
              </w:rPr>
            </w:pPr>
          </w:p>
        </w:tc>
        <w:tc>
          <w:tcPr>
            <w:tcW w:w="1644" w:type="dxa"/>
          </w:tcPr>
          <w:p w14:paraId="566A1351" w14:textId="77777777" w:rsidR="00700663" w:rsidRPr="00B55802" w:rsidRDefault="00700663" w:rsidP="00700663">
            <w:pPr>
              <w:spacing w:line="276" w:lineRule="auto"/>
              <w:rPr>
                <w:rFonts w:ascii="IBM Plex Sans" w:hAnsi="IBM Plex Sans"/>
                <w:sz w:val="22"/>
                <w:szCs w:val="36"/>
              </w:rPr>
            </w:pPr>
          </w:p>
        </w:tc>
        <w:tc>
          <w:tcPr>
            <w:tcW w:w="1644" w:type="dxa"/>
          </w:tcPr>
          <w:p w14:paraId="3E73F5A6" w14:textId="77777777" w:rsidR="00700663" w:rsidRPr="00B55802" w:rsidRDefault="00700663" w:rsidP="00700663">
            <w:pPr>
              <w:spacing w:line="276" w:lineRule="auto"/>
              <w:rPr>
                <w:rFonts w:ascii="IBM Plex Sans" w:hAnsi="IBM Plex Sans"/>
                <w:sz w:val="22"/>
                <w:szCs w:val="36"/>
              </w:rPr>
            </w:pPr>
          </w:p>
        </w:tc>
        <w:tc>
          <w:tcPr>
            <w:tcW w:w="1644" w:type="dxa"/>
          </w:tcPr>
          <w:p w14:paraId="01A3B860" w14:textId="77777777" w:rsidR="00700663" w:rsidRPr="00B55802" w:rsidRDefault="00700663" w:rsidP="00700663">
            <w:pPr>
              <w:spacing w:line="276" w:lineRule="auto"/>
              <w:rPr>
                <w:rFonts w:ascii="IBM Plex Sans" w:hAnsi="IBM Plex Sans"/>
                <w:sz w:val="22"/>
                <w:szCs w:val="36"/>
              </w:rPr>
            </w:pPr>
          </w:p>
        </w:tc>
      </w:tr>
      <w:tr w:rsidR="00700663" w:rsidRPr="00B55802" w14:paraId="6FEE1147" w14:textId="77777777" w:rsidTr="007F61D8">
        <w:tc>
          <w:tcPr>
            <w:tcW w:w="2693" w:type="dxa"/>
          </w:tcPr>
          <w:p w14:paraId="69FA7FF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Messe og udstilling</w:t>
            </w:r>
          </w:p>
        </w:tc>
        <w:tc>
          <w:tcPr>
            <w:tcW w:w="2229" w:type="dxa"/>
          </w:tcPr>
          <w:p w14:paraId="4A0C3F52" w14:textId="77777777" w:rsidR="00700663" w:rsidRPr="00B55802" w:rsidRDefault="00700663" w:rsidP="00700663">
            <w:pPr>
              <w:spacing w:line="276" w:lineRule="auto"/>
              <w:rPr>
                <w:rFonts w:ascii="IBM Plex Sans" w:hAnsi="IBM Plex Sans"/>
                <w:sz w:val="22"/>
                <w:szCs w:val="36"/>
              </w:rPr>
            </w:pPr>
          </w:p>
        </w:tc>
        <w:tc>
          <w:tcPr>
            <w:tcW w:w="1644" w:type="dxa"/>
          </w:tcPr>
          <w:p w14:paraId="52E5FF6F" w14:textId="77777777" w:rsidR="00700663" w:rsidRPr="00B55802" w:rsidRDefault="00700663" w:rsidP="00700663">
            <w:pPr>
              <w:spacing w:line="276" w:lineRule="auto"/>
              <w:rPr>
                <w:rFonts w:ascii="IBM Plex Sans" w:hAnsi="IBM Plex Sans"/>
                <w:sz w:val="22"/>
                <w:szCs w:val="36"/>
              </w:rPr>
            </w:pPr>
          </w:p>
        </w:tc>
        <w:tc>
          <w:tcPr>
            <w:tcW w:w="1644" w:type="dxa"/>
          </w:tcPr>
          <w:p w14:paraId="5C852C93" w14:textId="77777777" w:rsidR="00700663" w:rsidRPr="00B55802" w:rsidRDefault="00700663" w:rsidP="00700663">
            <w:pPr>
              <w:spacing w:line="276" w:lineRule="auto"/>
              <w:rPr>
                <w:rFonts w:ascii="IBM Plex Sans" w:hAnsi="IBM Plex Sans"/>
                <w:sz w:val="22"/>
                <w:szCs w:val="36"/>
              </w:rPr>
            </w:pPr>
          </w:p>
        </w:tc>
        <w:tc>
          <w:tcPr>
            <w:tcW w:w="1644" w:type="dxa"/>
          </w:tcPr>
          <w:p w14:paraId="7C0BE8C7" w14:textId="77777777" w:rsidR="00700663" w:rsidRPr="00B55802" w:rsidRDefault="00700663" w:rsidP="00700663">
            <w:pPr>
              <w:spacing w:line="276" w:lineRule="auto"/>
              <w:rPr>
                <w:rFonts w:ascii="IBM Plex Sans" w:hAnsi="IBM Plex Sans"/>
                <w:sz w:val="22"/>
                <w:szCs w:val="36"/>
              </w:rPr>
            </w:pPr>
          </w:p>
        </w:tc>
      </w:tr>
      <w:tr w:rsidR="00700663" w:rsidRPr="00B55802" w14:paraId="6B3E5304" w14:textId="77777777" w:rsidTr="007F61D8">
        <w:tc>
          <w:tcPr>
            <w:tcW w:w="2693" w:type="dxa"/>
          </w:tcPr>
          <w:p w14:paraId="1B19BBB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Anden reklame</w:t>
            </w:r>
          </w:p>
        </w:tc>
        <w:tc>
          <w:tcPr>
            <w:tcW w:w="2229" w:type="dxa"/>
          </w:tcPr>
          <w:p w14:paraId="45433D1D" w14:textId="77777777" w:rsidR="00700663" w:rsidRPr="00B55802" w:rsidRDefault="00700663" w:rsidP="00700663">
            <w:pPr>
              <w:spacing w:line="276" w:lineRule="auto"/>
              <w:rPr>
                <w:rFonts w:ascii="IBM Plex Sans" w:hAnsi="IBM Plex Sans"/>
                <w:sz w:val="22"/>
                <w:szCs w:val="36"/>
              </w:rPr>
            </w:pPr>
          </w:p>
        </w:tc>
        <w:tc>
          <w:tcPr>
            <w:tcW w:w="1644" w:type="dxa"/>
          </w:tcPr>
          <w:p w14:paraId="3F8C4F03" w14:textId="77777777" w:rsidR="00700663" w:rsidRPr="00B55802" w:rsidRDefault="00700663" w:rsidP="00700663">
            <w:pPr>
              <w:spacing w:line="276" w:lineRule="auto"/>
              <w:rPr>
                <w:rFonts w:ascii="IBM Plex Sans" w:hAnsi="IBM Plex Sans"/>
                <w:sz w:val="22"/>
                <w:szCs w:val="36"/>
              </w:rPr>
            </w:pPr>
          </w:p>
        </w:tc>
        <w:tc>
          <w:tcPr>
            <w:tcW w:w="1644" w:type="dxa"/>
          </w:tcPr>
          <w:p w14:paraId="04BFF8E4" w14:textId="77777777" w:rsidR="00700663" w:rsidRPr="00B55802" w:rsidRDefault="00700663" w:rsidP="00700663">
            <w:pPr>
              <w:spacing w:line="276" w:lineRule="auto"/>
              <w:rPr>
                <w:rFonts w:ascii="IBM Plex Sans" w:hAnsi="IBM Plex Sans"/>
                <w:sz w:val="22"/>
                <w:szCs w:val="36"/>
              </w:rPr>
            </w:pPr>
          </w:p>
        </w:tc>
        <w:tc>
          <w:tcPr>
            <w:tcW w:w="1644" w:type="dxa"/>
          </w:tcPr>
          <w:p w14:paraId="53BBEB4A" w14:textId="77777777" w:rsidR="00700663" w:rsidRPr="00B55802" w:rsidRDefault="00700663" w:rsidP="00700663">
            <w:pPr>
              <w:spacing w:line="276" w:lineRule="auto"/>
              <w:rPr>
                <w:rFonts w:ascii="IBM Plex Sans" w:hAnsi="IBM Plex Sans"/>
                <w:sz w:val="22"/>
                <w:szCs w:val="36"/>
              </w:rPr>
            </w:pPr>
          </w:p>
        </w:tc>
      </w:tr>
    </w:tbl>
    <w:p w14:paraId="5103B830" w14:textId="77777777" w:rsidR="00700663" w:rsidRPr="00B55802" w:rsidRDefault="00700663" w:rsidP="00700663">
      <w:pPr>
        <w:spacing w:line="276" w:lineRule="auto"/>
        <w:rPr>
          <w:rFonts w:ascii="IBM Plex Sans" w:hAnsi="IBM Plex Sans"/>
          <w:sz w:val="22"/>
          <w:szCs w:val="36"/>
        </w:rPr>
      </w:pPr>
    </w:p>
    <w:p w14:paraId="16BDED7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Netværk</w:t>
      </w:r>
    </w:p>
    <w:p w14:paraId="0F4BDAE1"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Hvem i dit netværk skal først have at vide, at du har startet virksomhed?</w:t>
      </w:r>
    </w:p>
    <w:p w14:paraId="6C18ABBF" w14:textId="77777777" w:rsidR="00700663" w:rsidRPr="00B55802" w:rsidRDefault="00700663" w:rsidP="00700663">
      <w:pPr>
        <w:spacing w:line="276" w:lineRule="auto"/>
        <w:rPr>
          <w:rFonts w:ascii="IBM Plex Sans" w:hAnsi="IBM Plex Sans"/>
          <w:sz w:val="22"/>
          <w:szCs w:val="36"/>
        </w:rPr>
      </w:pPr>
    </w:p>
    <w:p w14:paraId="0981BF9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Årligt budget til markedsføring:</w:t>
      </w:r>
    </w:p>
    <w:p w14:paraId="519ED6D8" w14:textId="77777777" w:rsidR="00700663" w:rsidRPr="00B55802" w:rsidRDefault="00700663" w:rsidP="00700663">
      <w:pPr>
        <w:spacing w:line="276" w:lineRule="auto"/>
        <w:rPr>
          <w:rFonts w:ascii="IBM Plex Sans" w:hAnsi="IBM Plex Sans"/>
          <w:sz w:val="22"/>
          <w:szCs w:val="36"/>
        </w:rPr>
      </w:pPr>
    </w:p>
    <w:p w14:paraId="55A50D03" w14:textId="77777777" w:rsidR="00700663" w:rsidRPr="00B55802" w:rsidRDefault="00700663" w:rsidP="00700663">
      <w:pPr>
        <w:spacing w:line="276" w:lineRule="auto"/>
        <w:rPr>
          <w:rFonts w:ascii="IBM Plex Sans" w:hAnsi="IBM Plex Sans"/>
          <w:sz w:val="22"/>
          <w:szCs w:val="36"/>
        </w:rPr>
      </w:pPr>
    </w:p>
    <w:p w14:paraId="37F0FF30"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Særlige markedsføringsaktiviteter (lanceringsbudget):</w:t>
      </w:r>
    </w:p>
    <w:p w14:paraId="337A98C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 på denne markedsføring:</w:t>
      </w:r>
    </w:p>
    <w:p w14:paraId="0143B096" w14:textId="77777777" w:rsidR="00700663" w:rsidRPr="00B55802" w:rsidRDefault="00700663" w:rsidP="00700663">
      <w:pPr>
        <w:spacing w:line="276" w:lineRule="auto"/>
        <w:rPr>
          <w:rFonts w:ascii="IBM Plex Sans" w:hAnsi="IBM Plex Sans"/>
          <w:sz w:val="22"/>
          <w:szCs w:val="36"/>
        </w:rPr>
      </w:pPr>
    </w:p>
    <w:p w14:paraId="1CDA1701" w14:textId="77777777" w:rsidR="00700663" w:rsidRPr="00B55802" w:rsidRDefault="00700663" w:rsidP="00700663">
      <w:pPr>
        <w:spacing w:line="276" w:lineRule="auto"/>
        <w:rPr>
          <w:rFonts w:ascii="IBM Plex Sans" w:hAnsi="IBM Plex Sans"/>
          <w:sz w:val="22"/>
          <w:szCs w:val="36"/>
        </w:rPr>
      </w:pPr>
    </w:p>
    <w:p w14:paraId="75B130CB"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Public Relation (PR) ved åbning af virksomheden:</w:t>
      </w:r>
    </w:p>
    <w:p w14:paraId="29A9C044" w14:textId="77777777" w:rsidR="00700663" w:rsidRPr="00700663" w:rsidRDefault="00700663" w:rsidP="00700663">
      <w:pPr>
        <w:pStyle w:val="Overskrift1"/>
        <w:rPr>
          <w:rFonts w:ascii="IBM Plex Sans" w:hAnsi="IBM Plex Sans"/>
          <w:color w:val="auto"/>
          <w:sz w:val="36"/>
        </w:rPr>
      </w:pPr>
      <w:bookmarkStart w:id="7" w:name="_Toc417473254"/>
      <w:r w:rsidRPr="00700663">
        <w:rPr>
          <w:rFonts w:ascii="IBM Plex Sans" w:hAnsi="IBM Plex Sans"/>
          <w:color w:val="auto"/>
          <w:sz w:val="36"/>
        </w:rPr>
        <w:t>Virksomhedens udvikling</w:t>
      </w:r>
      <w:bookmarkEnd w:id="7"/>
    </w:p>
    <w:p w14:paraId="7041AAC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 xml:space="preserve">Det er ofte svært at tænke 3-4 år frem i tiden for sin virksomhed, før man overhovedet har startet den. Det vil dog være en styrke for dig som virksomhedsejer, hvis du allerede nu kan se konturerne af en større og mere interessant virksomhed, end den du sidder med i dag. </w:t>
      </w:r>
    </w:p>
    <w:p w14:paraId="22413F01" w14:textId="77777777" w:rsidR="00700663" w:rsidRPr="00B55802" w:rsidRDefault="00700663" w:rsidP="00700663">
      <w:pPr>
        <w:spacing w:line="276" w:lineRule="auto"/>
        <w:rPr>
          <w:rStyle w:val="Strk"/>
          <w:rFonts w:ascii="IBM Plex Sans" w:hAnsi="IBM Plex Sans"/>
          <w:b w:val="0"/>
          <w:bCs w:val="0"/>
          <w:sz w:val="22"/>
          <w:szCs w:val="36"/>
        </w:rPr>
      </w:pPr>
      <w:r w:rsidRPr="00B55802">
        <w:rPr>
          <w:rFonts w:ascii="IBM Plex Sans" w:hAnsi="IBM Plex Sans"/>
          <w:sz w:val="22"/>
          <w:szCs w:val="36"/>
        </w:rPr>
        <w:t>De udfordringer, du støder på ved at drive virksomhed, vil virke mindre, når du ved, at du er på vej til noget bedre.</w:t>
      </w:r>
    </w:p>
    <w:p w14:paraId="3C1AD18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Hvor forventer du, at virksomheden er om hhv. ét og tre år?</w:t>
      </w:r>
    </w:p>
    <w:p w14:paraId="6BE4B215" w14:textId="77777777" w:rsidR="00700663" w:rsidRPr="00B55802" w:rsidRDefault="00700663" w:rsidP="00700663">
      <w:pPr>
        <w:spacing w:line="276" w:lineRule="auto"/>
        <w:rPr>
          <w:rFonts w:ascii="IBM Plex Sans" w:hAnsi="IBM Plex Sans"/>
          <w:sz w:val="22"/>
          <w:szCs w:val="36"/>
        </w:rPr>
      </w:pPr>
    </w:p>
    <w:p w14:paraId="3F90B68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produkter/ydelser om henholdsvis </w:t>
      </w:r>
    </w:p>
    <w:p w14:paraId="2DB65BD7"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47EE0CF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lastRenderedPageBreak/>
        <w:t>3 år:</w:t>
      </w:r>
    </w:p>
    <w:p w14:paraId="1273381E" w14:textId="77777777" w:rsidR="00700663" w:rsidRPr="00B55802" w:rsidRDefault="00700663" w:rsidP="00700663">
      <w:pPr>
        <w:spacing w:line="276" w:lineRule="auto"/>
        <w:rPr>
          <w:rFonts w:ascii="IBM Plex Sans" w:hAnsi="IBM Plex Sans"/>
          <w:sz w:val="22"/>
          <w:szCs w:val="36"/>
        </w:rPr>
      </w:pPr>
    </w:p>
    <w:p w14:paraId="693CA413"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kunder om henholdsvis: </w:t>
      </w:r>
    </w:p>
    <w:p w14:paraId="566F4A3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067DF2C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28D66507" w14:textId="77777777" w:rsidR="00700663" w:rsidRPr="00B55802" w:rsidRDefault="00700663" w:rsidP="00700663">
      <w:pPr>
        <w:spacing w:line="276" w:lineRule="auto"/>
        <w:rPr>
          <w:rFonts w:ascii="IBM Plex Sans" w:hAnsi="IBM Plex Sans"/>
          <w:sz w:val="22"/>
          <w:szCs w:val="36"/>
        </w:rPr>
      </w:pPr>
    </w:p>
    <w:p w14:paraId="43EE76A3"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 Virksomhedens forventede omsætning om: </w:t>
      </w:r>
    </w:p>
    <w:p w14:paraId="2E4A34C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6FD8009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4C9BD7E8" w14:textId="77777777" w:rsidR="00700663" w:rsidRPr="00B55802" w:rsidRDefault="00700663" w:rsidP="00700663">
      <w:pPr>
        <w:spacing w:line="276" w:lineRule="auto"/>
        <w:rPr>
          <w:rFonts w:ascii="IBM Plex Sans" w:hAnsi="IBM Plex Sans"/>
          <w:sz w:val="22"/>
          <w:szCs w:val="36"/>
        </w:rPr>
      </w:pPr>
    </w:p>
    <w:p w14:paraId="11B6AF8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forventede overskud om henholdsvis:  </w:t>
      </w:r>
    </w:p>
    <w:p w14:paraId="2878BC7D"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3AE3D73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51C3F740" w14:textId="77777777" w:rsidR="00700663" w:rsidRPr="00B55802" w:rsidRDefault="00700663" w:rsidP="00700663">
      <w:pPr>
        <w:spacing w:line="276" w:lineRule="auto"/>
        <w:rPr>
          <w:rFonts w:ascii="IBM Plex Sans" w:hAnsi="IBM Plex Sans"/>
          <w:sz w:val="22"/>
          <w:szCs w:val="36"/>
        </w:rPr>
      </w:pPr>
    </w:p>
    <w:p w14:paraId="65F13AC6"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Andre mål med virksomheden:</w:t>
      </w:r>
    </w:p>
    <w:p w14:paraId="7268A6AD" w14:textId="77777777" w:rsidR="00700663" w:rsidRPr="00B55802" w:rsidRDefault="00700663" w:rsidP="00700663">
      <w:pPr>
        <w:spacing w:line="276" w:lineRule="auto"/>
        <w:rPr>
          <w:rStyle w:val="Strk"/>
          <w:rFonts w:ascii="IBM Plex Sans" w:hAnsi="IBM Plex Sans"/>
          <w:sz w:val="22"/>
          <w:szCs w:val="18"/>
        </w:rPr>
      </w:pPr>
    </w:p>
    <w:p w14:paraId="33CF3881" w14:textId="77777777" w:rsidR="00700663" w:rsidRPr="00700663" w:rsidRDefault="00700663" w:rsidP="00700663">
      <w:pPr>
        <w:pStyle w:val="Overskrift1"/>
        <w:rPr>
          <w:rFonts w:ascii="IBM Plex Sans" w:hAnsi="IBM Plex Sans"/>
          <w:color w:val="auto"/>
          <w:sz w:val="36"/>
        </w:rPr>
      </w:pPr>
      <w:bookmarkStart w:id="8" w:name="_Toc417473255"/>
      <w:r w:rsidRPr="00700663">
        <w:rPr>
          <w:rFonts w:ascii="IBM Plex Sans" w:hAnsi="IBM Plex Sans"/>
          <w:color w:val="auto"/>
          <w:sz w:val="36"/>
        </w:rPr>
        <w:t>Budgetter</w:t>
      </w:r>
      <w:bookmarkEnd w:id="8"/>
    </w:p>
    <w:p w14:paraId="2FB777DE"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Budgetter er at sætte tal på de planer, du har beskrevet i de foregående afsnit. Jo mere konkret du har været med dine planer, jo nemmere er det at lave budgetter. </w:t>
      </w:r>
    </w:p>
    <w:p w14:paraId="2C7E52AC"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Budgetterne kan også hjælpe med at konkretisere dine planer, så gå blot tilbage og ret i planerne, hvis budgetterne viser, at de er urealistiske - og omvendt.</w:t>
      </w:r>
    </w:p>
    <w:p w14:paraId="05364DDB"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Typisk bør du lave fire budgetter, før du starter egen virksomhed:</w:t>
      </w:r>
    </w:p>
    <w:p w14:paraId="0F5574F9" w14:textId="77777777" w:rsidR="00700663" w:rsidRPr="00700663" w:rsidRDefault="00700663" w:rsidP="00700663">
      <w:pPr>
        <w:pStyle w:val="Overskrift2"/>
        <w:rPr>
          <w:rStyle w:val="Strk"/>
          <w:rFonts w:ascii="IBM Plex Sans" w:hAnsi="IBM Plex Sans"/>
          <w:b/>
          <w:color w:val="auto"/>
        </w:rPr>
      </w:pPr>
      <w:bookmarkStart w:id="9" w:name="_Toc417473256"/>
      <w:r w:rsidRPr="00700663">
        <w:rPr>
          <w:rStyle w:val="Strk"/>
          <w:rFonts w:ascii="IBM Plex Sans" w:hAnsi="IBM Plex Sans"/>
          <w:color w:val="auto"/>
        </w:rPr>
        <w:t>Privatbudget</w:t>
      </w:r>
      <w:bookmarkEnd w:id="9"/>
    </w:p>
    <w:p w14:paraId="5C752097"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Privatbudgettet skal vise, hvor mange penge du har brug for til at betale dine daglige personlige udgifter. Hvis du har en budgetkonto i en bank, kan du tage udgangspunkt i den.  De penge, det viser sig, du har brug for, skal da gerne kunne trækkes ud af virksomhedens overskud. Virksomhedens overskud er nemlig din ”løn”</w:t>
      </w:r>
    </w:p>
    <w:p w14:paraId="14701A2C" w14:textId="77777777" w:rsidR="00700663" w:rsidRPr="00700663" w:rsidRDefault="00700663" w:rsidP="00700663">
      <w:pPr>
        <w:pStyle w:val="Overskrift2"/>
        <w:rPr>
          <w:rStyle w:val="Strk"/>
          <w:rFonts w:ascii="IBM Plex Sans" w:hAnsi="IBM Plex Sans"/>
        </w:rPr>
      </w:pPr>
      <w:bookmarkStart w:id="10" w:name="_Toc417473257"/>
      <w:r w:rsidRPr="00700663">
        <w:rPr>
          <w:rStyle w:val="Strk"/>
          <w:rFonts w:ascii="IBM Plex Sans" w:hAnsi="IBM Plex Sans"/>
          <w:color w:val="auto"/>
        </w:rPr>
        <w:t>Etableringsbudget</w:t>
      </w:r>
      <w:bookmarkEnd w:id="10"/>
    </w:p>
    <w:p w14:paraId="2BA8D13E"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Etableringsbudgettet skal vise, hvor mange penge du har brug for at kunne åbne din virksomhed. Det er ret forskelligt, hvad den enkelte virksomhed har brug for. En virksomhed, der skal producere 10 meter cementrør, har brug for enormt mange penge til maskiner, råvarer og bygninger. Derimod har en it-konsulent, der løser software problemer, oftest kun brug for den viden, han allerede har erhvervet. </w:t>
      </w:r>
    </w:p>
    <w:p w14:paraId="12D89FA9" w14:textId="77777777" w:rsidR="00700663" w:rsidRPr="00700663" w:rsidRDefault="00700663" w:rsidP="00700663">
      <w:pPr>
        <w:pStyle w:val="Overskrift2"/>
        <w:rPr>
          <w:rStyle w:val="Strk"/>
          <w:rFonts w:ascii="IBM Plex Sans" w:hAnsi="IBM Plex Sans"/>
        </w:rPr>
      </w:pPr>
      <w:bookmarkStart w:id="11" w:name="_Toc417473258"/>
      <w:r w:rsidRPr="00700663">
        <w:rPr>
          <w:rStyle w:val="Strk"/>
          <w:rFonts w:ascii="IBM Plex Sans" w:hAnsi="IBM Plex Sans"/>
          <w:color w:val="auto"/>
        </w:rPr>
        <w:t>Driftsbudget</w:t>
      </w:r>
      <w:bookmarkEnd w:id="11"/>
    </w:p>
    <w:p w14:paraId="1B71D470"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Driftsbudgettet viser de indtægter og udgifter, du forventer, der kommer i virksomheden, når den ér startet. Jo mere konkret du har været med dine planer, jo nemmere er det at lave driftsbudgettet. Under arbejdet med budgettet må du ofte gå tilbage og ændre i dine planer, da dine ønsker og forhåbninger ikke altid kan harmonere med driftsbudgettets praktiske afdækning af virkeligheden.</w:t>
      </w:r>
    </w:p>
    <w:p w14:paraId="195F028D" w14:textId="77777777" w:rsidR="00700663" w:rsidRPr="00700663" w:rsidRDefault="00700663" w:rsidP="00700663">
      <w:pPr>
        <w:pStyle w:val="Overskrift2"/>
        <w:rPr>
          <w:rStyle w:val="Strk"/>
          <w:rFonts w:ascii="IBM Plex Sans" w:hAnsi="IBM Plex Sans"/>
          <w:b/>
          <w:color w:val="auto"/>
        </w:rPr>
      </w:pPr>
      <w:bookmarkStart w:id="12" w:name="_Toc417473259"/>
      <w:r w:rsidRPr="00700663">
        <w:rPr>
          <w:rStyle w:val="Strk"/>
          <w:rFonts w:ascii="IBM Plex Sans" w:hAnsi="IBM Plex Sans"/>
          <w:color w:val="auto"/>
        </w:rPr>
        <w:lastRenderedPageBreak/>
        <w:t>Likviditetsbudget</w:t>
      </w:r>
      <w:bookmarkEnd w:id="12"/>
    </w:p>
    <w:p w14:paraId="6CF191B1"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Likviditetsbudgettet skal måned for måned vise, om du har penge i kassen/banken til at betale de udgifter, du ved, du får. Det kaldes også betalingsstrømmen i virksomheden.</w:t>
      </w:r>
    </w:p>
    <w:p w14:paraId="0A6F3588"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De tre første budgetter kan du forholdsvis nemt selv lave, hvis du har lavet en plan for din virksomhed. Med likviditetsbudgettet er det noget sværere, da det kræver en talkyndig person til at holde rede på de mange beløb, </w:t>
      </w:r>
      <w:proofErr w:type="gramStart"/>
      <w:r w:rsidRPr="00B55802">
        <w:rPr>
          <w:rStyle w:val="Strk"/>
          <w:rFonts w:ascii="IBM Plex Sans" w:hAnsi="IBM Plex Sans"/>
          <w:b w:val="0"/>
          <w:bCs w:val="0"/>
          <w:sz w:val="22"/>
          <w:szCs w:val="18"/>
        </w:rPr>
        <w:t>et sådan budget</w:t>
      </w:r>
      <w:proofErr w:type="gramEnd"/>
      <w:r w:rsidRPr="00B55802">
        <w:rPr>
          <w:rStyle w:val="Strk"/>
          <w:rFonts w:ascii="IBM Plex Sans" w:hAnsi="IBM Plex Sans"/>
          <w:b w:val="0"/>
          <w:bCs w:val="0"/>
          <w:sz w:val="22"/>
          <w:szCs w:val="18"/>
        </w:rPr>
        <w:t xml:space="preserve"> indeholder. </w:t>
      </w:r>
    </w:p>
    <w:p w14:paraId="67654A31"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Heldigvis er det også det budget, du sidst behøver at lave, så brug din tid og kræfter på de tre første budgetter. Senere kan du så tilkalde hjælp til likviditetsbudgettet.</w:t>
      </w:r>
    </w:p>
    <w:p w14:paraId="65059961" w14:textId="77777777" w:rsidR="00700663" w:rsidRPr="00B55802" w:rsidRDefault="00700663" w:rsidP="00700663">
      <w:pPr>
        <w:pStyle w:val="Overskrift1"/>
        <w:rPr>
          <w:rStyle w:val="Strk"/>
          <w:rFonts w:ascii="IBM Plex Sans" w:hAnsi="IBM Plex Sans"/>
        </w:rPr>
      </w:pPr>
      <w:bookmarkStart w:id="13" w:name="_Toc417473260"/>
      <w:r w:rsidRPr="00B55802">
        <w:rPr>
          <w:rFonts w:ascii="IBM Plex Sans" w:hAnsi="IBM Plex Sans"/>
          <w:color w:val="auto"/>
          <w:sz w:val="36"/>
        </w:rPr>
        <w:t>Finansiering</w:t>
      </w:r>
      <w:bookmarkEnd w:id="13"/>
    </w:p>
    <w:p w14:paraId="22DA1CA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Nødvendig etableringskapital (fra etableringsbudget):</w:t>
      </w:r>
    </w:p>
    <w:p w14:paraId="2489A9D4" w14:textId="77777777" w:rsidR="00700663" w:rsidRPr="00B55802" w:rsidRDefault="00700663" w:rsidP="00700663">
      <w:pPr>
        <w:spacing w:line="276" w:lineRule="auto"/>
        <w:rPr>
          <w:rStyle w:val="Strk"/>
          <w:rFonts w:ascii="IBM Plex Sans" w:hAnsi="IBM Plex Sans"/>
          <w:b w:val="0"/>
          <w:bCs w:val="0"/>
          <w:sz w:val="22"/>
          <w:szCs w:val="18"/>
        </w:rPr>
      </w:pPr>
    </w:p>
    <w:p w14:paraId="5044F33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Nødvendig likviditet (likviditetsbehov udregnes efter likviditetsbudget):</w:t>
      </w:r>
    </w:p>
    <w:p w14:paraId="003396F2" w14:textId="77777777" w:rsidR="00700663" w:rsidRPr="00B55802" w:rsidRDefault="00700663" w:rsidP="00700663">
      <w:pPr>
        <w:spacing w:line="276" w:lineRule="auto"/>
        <w:rPr>
          <w:rStyle w:val="Strk"/>
          <w:rFonts w:ascii="IBM Plex Sans" w:hAnsi="IBM Plex Sans"/>
          <w:b w:val="0"/>
          <w:bCs w:val="0"/>
          <w:sz w:val="22"/>
          <w:szCs w:val="18"/>
        </w:rPr>
      </w:pPr>
    </w:p>
    <w:p w14:paraId="56326F1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Samlet finansieringsbehov (etablering + likviditet):</w:t>
      </w:r>
    </w:p>
    <w:p w14:paraId="67DCD9DD" w14:textId="77777777" w:rsidR="00700663" w:rsidRPr="00B55802" w:rsidRDefault="00700663" w:rsidP="00700663">
      <w:pPr>
        <w:spacing w:line="276" w:lineRule="auto"/>
        <w:rPr>
          <w:rStyle w:val="Strk"/>
          <w:rFonts w:ascii="IBM Plex Sans" w:hAnsi="IBM Plex Sans"/>
          <w:b w:val="0"/>
          <w:bCs w:val="0"/>
          <w:sz w:val="22"/>
          <w:szCs w:val="18"/>
        </w:rPr>
      </w:pPr>
    </w:p>
    <w:p w14:paraId="1E9EDBF6"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Forventning/tilsagn om lån/tilskud fra:</w:t>
      </w:r>
    </w:p>
    <w:p w14:paraId="4F693CB1"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Ejer: </w:t>
      </w:r>
    </w:p>
    <w:p w14:paraId="134A215A"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Familie:</w:t>
      </w:r>
    </w:p>
    <w:p w14:paraId="1DEE4560"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Banklån:</w:t>
      </w:r>
    </w:p>
    <w:p w14:paraId="58E838E2"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Kassekredit:</w:t>
      </w:r>
    </w:p>
    <w:p w14:paraId="5FDB1B1A"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Samlet finansiering:</w:t>
      </w:r>
    </w:p>
    <w:p w14:paraId="73ABAEF3" w14:textId="77777777" w:rsidR="00700663" w:rsidRPr="00B55802" w:rsidRDefault="00700663" w:rsidP="00700663">
      <w:pPr>
        <w:spacing w:line="276" w:lineRule="auto"/>
        <w:rPr>
          <w:rStyle w:val="Strk"/>
          <w:rFonts w:ascii="IBM Plex Sans" w:hAnsi="IBM Plex Sans"/>
          <w:b w:val="0"/>
          <w:bCs w:val="0"/>
          <w:sz w:val="22"/>
          <w:szCs w:val="18"/>
        </w:rPr>
      </w:pPr>
    </w:p>
    <w:p w14:paraId="1C639FCF"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Sikkerhed for lån:</w:t>
      </w:r>
    </w:p>
    <w:p w14:paraId="34F681AC"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Navn, adresse</w:t>
      </w:r>
    </w:p>
    <w:p w14:paraId="6FD9632C" w14:textId="77777777" w:rsidR="00700663" w:rsidRPr="00B55802" w:rsidRDefault="00700663" w:rsidP="00700663">
      <w:pPr>
        <w:spacing w:line="276" w:lineRule="auto"/>
        <w:rPr>
          <w:rStyle w:val="Strk"/>
          <w:rFonts w:ascii="IBM Plex Sans" w:hAnsi="IBM Plex Sans"/>
          <w:b w:val="0"/>
          <w:bCs w:val="0"/>
          <w:sz w:val="22"/>
          <w:szCs w:val="18"/>
        </w:rPr>
      </w:pPr>
    </w:p>
    <w:p w14:paraId="01BE77F7"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Finansiering af investeringer (bygninger/større maskiner):</w:t>
      </w:r>
    </w:p>
    <w:p w14:paraId="030CDE48"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Egen opsparing/formue: </w:t>
      </w:r>
      <w:r w:rsidRPr="00B55802">
        <w:rPr>
          <w:rStyle w:val="Strk"/>
          <w:rFonts w:ascii="IBM Plex Sans" w:hAnsi="IBM Plex Sans"/>
          <w:b w:val="0"/>
          <w:bCs w:val="0"/>
          <w:sz w:val="22"/>
          <w:szCs w:val="18"/>
        </w:rPr>
        <w:tab/>
      </w:r>
    </w:p>
    <w:p w14:paraId="1FB80F55"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Banklån:</w:t>
      </w:r>
      <w:r w:rsidRPr="00B55802">
        <w:rPr>
          <w:rStyle w:val="Strk"/>
          <w:rFonts w:ascii="IBM Plex Sans" w:hAnsi="IBM Plex Sans"/>
          <w:b w:val="0"/>
          <w:bCs w:val="0"/>
          <w:sz w:val="22"/>
          <w:szCs w:val="18"/>
        </w:rPr>
        <w:tab/>
      </w:r>
    </w:p>
    <w:p w14:paraId="7330E991"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Kreditforeningslån:</w:t>
      </w:r>
    </w:p>
    <w:p w14:paraId="367D52FE"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Private lån:</w:t>
      </w:r>
    </w:p>
    <w:p w14:paraId="00E5A2BC"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Andre lån:</w:t>
      </w:r>
      <w:r w:rsidRPr="00B55802">
        <w:rPr>
          <w:rStyle w:val="Strk"/>
          <w:rFonts w:ascii="IBM Plex Sans" w:hAnsi="IBM Plex Sans"/>
          <w:b w:val="0"/>
          <w:bCs w:val="0"/>
          <w:sz w:val="22"/>
          <w:szCs w:val="18"/>
        </w:rPr>
        <w:tab/>
      </w:r>
    </w:p>
    <w:p w14:paraId="04A0AC37"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Investorer:</w:t>
      </w:r>
      <w:r w:rsidRPr="00B55802">
        <w:rPr>
          <w:rStyle w:val="Strk"/>
          <w:rFonts w:ascii="IBM Plex Sans" w:hAnsi="IBM Plex Sans"/>
          <w:b w:val="0"/>
          <w:bCs w:val="0"/>
          <w:sz w:val="22"/>
          <w:szCs w:val="18"/>
        </w:rPr>
        <w:tab/>
      </w:r>
    </w:p>
    <w:p w14:paraId="22FB6A03"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Tilskud:</w:t>
      </w:r>
    </w:p>
    <w:p w14:paraId="221EC4A0"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Andet:</w:t>
      </w:r>
      <w:r w:rsidRPr="00B55802">
        <w:rPr>
          <w:rStyle w:val="Strk"/>
          <w:rFonts w:ascii="IBM Plex Sans" w:hAnsi="IBM Plex Sans"/>
          <w:b w:val="0"/>
          <w:bCs w:val="0"/>
          <w:sz w:val="22"/>
          <w:szCs w:val="18"/>
        </w:rPr>
        <w:tab/>
      </w:r>
    </w:p>
    <w:p w14:paraId="1169E5EA"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I alt:</w:t>
      </w:r>
      <w:r w:rsidRPr="00B55802">
        <w:rPr>
          <w:rStyle w:val="Strk"/>
          <w:rFonts w:ascii="IBM Plex Sans" w:hAnsi="IBM Plex Sans"/>
          <w:b w:val="0"/>
          <w:bCs w:val="0"/>
          <w:sz w:val="22"/>
          <w:szCs w:val="18"/>
        </w:rPr>
        <w:tab/>
      </w:r>
    </w:p>
    <w:p w14:paraId="26A5EB2F" w14:textId="77777777" w:rsidR="00700663" w:rsidRPr="00700663" w:rsidRDefault="00700663" w:rsidP="00700663">
      <w:pPr>
        <w:spacing w:line="276" w:lineRule="auto"/>
        <w:rPr>
          <w:rFonts w:ascii="IBM Plex Sans" w:eastAsiaTheme="majorEastAsia" w:hAnsi="IBM Plex Sans" w:cstheme="majorBidi"/>
          <w:b/>
          <w:bCs/>
          <w:sz w:val="36"/>
          <w:szCs w:val="28"/>
        </w:rPr>
      </w:pPr>
      <w:r w:rsidRPr="00700663">
        <w:rPr>
          <w:rFonts w:ascii="IBM Plex Sans" w:hAnsi="IBM Plex Sans"/>
          <w:sz w:val="36"/>
        </w:rPr>
        <w:br w:type="page"/>
      </w:r>
    </w:p>
    <w:p w14:paraId="463C2980" w14:textId="77777777" w:rsidR="00700663" w:rsidRPr="00700663" w:rsidRDefault="00700663" w:rsidP="00700663">
      <w:pPr>
        <w:pStyle w:val="Overskrift1"/>
        <w:rPr>
          <w:rStyle w:val="Strk"/>
          <w:rFonts w:ascii="IBM Plex Sans" w:hAnsi="IBM Plex Sans"/>
          <w:b/>
          <w:bCs/>
        </w:rPr>
      </w:pPr>
      <w:bookmarkStart w:id="14" w:name="_Toc417473261"/>
      <w:r w:rsidRPr="00700663">
        <w:rPr>
          <w:rFonts w:ascii="IBM Plex Sans" w:hAnsi="IBM Plex Sans"/>
          <w:color w:val="auto"/>
          <w:sz w:val="36"/>
        </w:rPr>
        <w:lastRenderedPageBreak/>
        <w:t>Bilag</w:t>
      </w:r>
      <w:bookmarkEnd w:id="14"/>
    </w:p>
    <w:p w14:paraId="0D10F745"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Du kan vedlægge bilag, hvis du har yderligere oplysninger, der er relevante for projektet. Fx. tekniske specifikationer eller tegninger, skriftlige tilsagn om ordrer, referencer, samarbejdsaftaler m.v. Det kan også være personlige information såsom CV på nøglepersonerne.</w:t>
      </w:r>
    </w:p>
    <w:p w14:paraId="5EEAD31A" w14:textId="77777777" w:rsidR="00700663" w:rsidRPr="00700663" w:rsidRDefault="00700663" w:rsidP="00B55802"/>
    <w:p w14:paraId="71B17FC2" w14:textId="77777777" w:rsidR="00700663" w:rsidRPr="00700663" w:rsidRDefault="00700663" w:rsidP="00700663">
      <w:pPr>
        <w:pStyle w:val="Overskrift2"/>
        <w:rPr>
          <w:rFonts w:ascii="IBM Plex Sans" w:hAnsi="IBM Plex Sans"/>
          <w:color w:val="auto"/>
          <w:sz w:val="36"/>
          <w:szCs w:val="36"/>
        </w:rPr>
      </w:pPr>
      <w:bookmarkStart w:id="15" w:name="_Toc417473262"/>
      <w:r w:rsidRPr="00700663">
        <w:rPr>
          <w:rFonts w:ascii="IBM Plex Sans" w:hAnsi="IBM Plex Sans"/>
          <w:color w:val="auto"/>
          <w:sz w:val="36"/>
          <w:szCs w:val="36"/>
        </w:rPr>
        <w:t>Organisering af virksomheden</w:t>
      </w:r>
      <w:bookmarkEnd w:id="15"/>
    </w:p>
    <w:p w14:paraId="417F243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Under dette punkt skal du beskrive, hvordan hverdagen i din virksomhed skal fungere. Du skal også prøve at tage højde for, hvad det koster at indrette og drive firmaet.</w:t>
      </w:r>
    </w:p>
    <w:p w14:paraId="459D642A" w14:textId="77777777" w:rsidR="00700663" w:rsidRPr="00B55802" w:rsidRDefault="00700663" w:rsidP="00700663">
      <w:pPr>
        <w:spacing w:line="276" w:lineRule="auto"/>
        <w:rPr>
          <w:rFonts w:ascii="IBM Plex Sans" w:hAnsi="IBM Plex Sans"/>
          <w:sz w:val="22"/>
          <w:szCs w:val="36"/>
        </w:rPr>
      </w:pPr>
    </w:p>
    <w:p w14:paraId="421887B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Virksomhedens navn/adresse/tlf./fax/e-mail:</w:t>
      </w:r>
    </w:p>
    <w:p w14:paraId="421B0C89" w14:textId="77777777" w:rsidR="00700663" w:rsidRPr="00B55802" w:rsidRDefault="00700663" w:rsidP="00700663">
      <w:pPr>
        <w:spacing w:line="276" w:lineRule="auto"/>
        <w:rPr>
          <w:rFonts w:ascii="IBM Plex Sans" w:hAnsi="IBM Plex Sans"/>
          <w:sz w:val="22"/>
          <w:szCs w:val="36"/>
        </w:rPr>
      </w:pPr>
    </w:p>
    <w:p w14:paraId="22BCBF2F" w14:textId="77777777" w:rsidR="00700663" w:rsidRPr="00B55802" w:rsidRDefault="00700663" w:rsidP="00700663">
      <w:pPr>
        <w:spacing w:line="276" w:lineRule="auto"/>
        <w:rPr>
          <w:rFonts w:ascii="IBM Plex Sans" w:hAnsi="IBM Plex Sans"/>
          <w:sz w:val="22"/>
          <w:szCs w:val="36"/>
        </w:rPr>
      </w:pPr>
    </w:p>
    <w:p w14:paraId="3DFF38A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Virksomhedsform:</w:t>
      </w:r>
    </w:p>
    <w:p w14:paraId="032C4811" w14:textId="77777777" w:rsidR="00700663" w:rsidRPr="00B55802" w:rsidRDefault="00700663" w:rsidP="00700663">
      <w:pPr>
        <w:spacing w:line="276" w:lineRule="auto"/>
        <w:rPr>
          <w:rFonts w:ascii="IBM Plex Sans" w:hAnsi="IBM Plex Sans"/>
          <w:sz w:val="22"/>
          <w:szCs w:val="36"/>
        </w:rPr>
      </w:pPr>
    </w:p>
    <w:p w14:paraId="54D563E7"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Virksomhedens ejer(e):</w:t>
      </w:r>
    </w:p>
    <w:p w14:paraId="196689D0" w14:textId="77777777" w:rsidR="00700663" w:rsidRPr="00B55802" w:rsidRDefault="00700663" w:rsidP="00700663">
      <w:pPr>
        <w:spacing w:line="276" w:lineRule="auto"/>
        <w:rPr>
          <w:rFonts w:ascii="IBM Plex Sans" w:hAnsi="IBM Plex Sans"/>
          <w:sz w:val="22"/>
          <w:szCs w:val="36"/>
        </w:rPr>
      </w:pPr>
    </w:p>
    <w:p w14:paraId="0DC1A27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Bankforbindelse:</w:t>
      </w:r>
    </w:p>
    <w:p w14:paraId="58828805" w14:textId="77777777" w:rsidR="00700663" w:rsidRPr="00B55802" w:rsidRDefault="00700663" w:rsidP="00700663">
      <w:pPr>
        <w:spacing w:line="276" w:lineRule="auto"/>
        <w:rPr>
          <w:rFonts w:ascii="IBM Plex Sans" w:hAnsi="IBM Plex Sans"/>
          <w:sz w:val="22"/>
          <w:szCs w:val="36"/>
        </w:rPr>
      </w:pPr>
    </w:p>
    <w:p w14:paraId="22A90B06" w14:textId="77777777" w:rsidR="00700663" w:rsidRPr="00B55802" w:rsidRDefault="00700663" w:rsidP="00700663">
      <w:pPr>
        <w:spacing w:line="276" w:lineRule="auto"/>
        <w:rPr>
          <w:rFonts w:ascii="IBM Plex Sans" w:hAnsi="IBM Plex Sans"/>
          <w:sz w:val="22"/>
          <w:szCs w:val="36"/>
        </w:rPr>
      </w:pPr>
    </w:p>
    <w:p w14:paraId="4A18AB89"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Revisor:</w:t>
      </w:r>
    </w:p>
    <w:p w14:paraId="2F79961D" w14:textId="77777777" w:rsidR="00700663" w:rsidRPr="00B55802" w:rsidRDefault="00700663" w:rsidP="00700663">
      <w:pPr>
        <w:spacing w:line="276" w:lineRule="auto"/>
        <w:rPr>
          <w:rFonts w:ascii="IBM Plex Sans" w:hAnsi="IBM Plex Sans"/>
          <w:sz w:val="22"/>
          <w:szCs w:val="36"/>
        </w:rPr>
      </w:pPr>
    </w:p>
    <w:p w14:paraId="6680AD3A"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Krav til beliggenhed/lokale:</w:t>
      </w:r>
    </w:p>
    <w:p w14:paraId="718269F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 i kr. pr. år:</w:t>
      </w:r>
    </w:p>
    <w:p w14:paraId="3BFA7772" w14:textId="77777777" w:rsidR="00700663" w:rsidRPr="00700663" w:rsidRDefault="00700663" w:rsidP="00700663">
      <w:pPr>
        <w:spacing w:line="276" w:lineRule="auto"/>
        <w:rPr>
          <w:rFonts w:ascii="IBM Plex Sans" w:hAnsi="IBM Plex Sans"/>
          <w:szCs w:val="40"/>
        </w:rPr>
      </w:pPr>
    </w:p>
    <w:p w14:paraId="12C52DB4"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Forretningspolitiker:</w:t>
      </w:r>
    </w:p>
    <w:p w14:paraId="31770B56"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Pris- og rabatstrategi:</w:t>
      </w:r>
    </w:p>
    <w:p w14:paraId="3EFABDE1"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Betalingsbetingelser:</w:t>
      </w:r>
    </w:p>
    <w:p w14:paraId="34534033"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Reklamationspolitik:</w:t>
      </w:r>
    </w:p>
    <w:p w14:paraId="78D2A7BC"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Service:</w:t>
      </w:r>
    </w:p>
    <w:p w14:paraId="4479D4E0"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Personalepolitik:</w:t>
      </w:r>
    </w:p>
    <w:p w14:paraId="10E87FB4" w14:textId="77777777" w:rsidR="00700663" w:rsidRPr="00700663" w:rsidRDefault="00700663" w:rsidP="00700663">
      <w:pPr>
        <w:spacing w:line="276" w:lineRule="auto"/>
        <w:rPr>
          <w:rFonts w:ascii="IBM Plex Sans" w:hAnsi="IBM Plex Sans"/>
          <w:szCs w:val="40"/>
        </w:rPr>
      </w:pPr>
    </w:p>
    <w:p w14:paraId="4277C633"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Arbejdsgange for regnskabs- og administrative rutiner:</w:t>
      </w:r>
    </w:p>
    <w:p w14:paraId="07FB7A02"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Daglig bogføring:</w:t>
      </w:r>
    </w:p>
    <w:p w14:paraId="55844C48"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Momsafregning:</w:t>
      </w:r>
    </w:p>
    <w:p w14:paraId="4F6F50C7"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Sende regninger ud.:</w:t>
      </w:r>
    </w:p>
    <w:p w14:paraId="7C7ACE56"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Følge op på ubetalte regninger:</w:t>
      </w:r>
    </w:p>
    <w:p w14:paraId="0E4AB69A"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Lønafregning:</w:t>
      </w:r>
    </w:p>
    <w:p w14:paraId="634BE113"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Kvartalsregnskaber:</w:t>
      </w:r>
    </w:p>
    <w:p w14:paraId="71067968"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Varebestilling:</w:t>
      </w:r>
    </w:p>
    <w:p w14:paraId="206C6D04"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Skrive breve til kunder/forretningsforbindelser:</w:t>
      </w:r>
    </w:p>
    <w:p w14:paraId="7A9EEB05"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lastRenderedPageBreak/>
        <w:t>Passe telefonen:</w:t>
      </w:r>
    </w:p>
    <w:p w14:paraId="3DAB2457"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Forsikringer, der skal tegnes:</w:t>
      </w:r>
    </w:p>
    <w:p w14:paraId="699DEB74"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Type: (Fx arbejdsskade, erhvervsansvar, produkt, løsøre, varetransport, brand, indbo, rejse, køle og dybfrost, it, m.m.)</w:t>
      </w:r>
    </w:p>
    <w:p w14:paraId="6A5EB6C7"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Navn på forsikringsselskab:</w:t>
      </w:r>
    </w:p>
    <w:p w14:paraId="4E96D0E0"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Priser:</w:t>
      </w:r>
    </w:p>
    <w:p w14:paraId="0AD80063" w14:textId="77777777" w:rsidR="00700663" w:rsidRPr="00700663" w:rsidRDefault="00700663" w:rsidP="00700663">
      <w:pPr>
        <w:spacing w:line="276" w:lineRule="auto"/>
        <w:rPr>
          <w:rStyle w:val="Strk"/>
          <w:rFonts w:ascii="IBM Plex Sans" w:hAnsi="IBM Plex Sans"/>
        </w:rPr>
      </w:pPr>
    </w:p>
    <w:p w14:paraId="1B9395BB"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Vigtige sparringspartnere til virksomheden:</w:t>
      </w:r>
    </w:p>
    <w:p w14:paraId="07E3F084" w14:textId="77777777" w:rsidR="00700663" w:rsidRPr="00700663" w:rsidRDefault="00700663" w:rsidP="00700663">
      <w:pPr>
        <w:spacing w:line="276" w:lineRule="auto"/>
        <w:rPr>
          <w:rStyle w:val="Strk"/>
          <w:rFonts w:ascii="IBM Plex Sans" w:hAnsi="IBM Plex Sans"/>
          <w:b w:val="0"/>
          <w:bCs w:val="0"/>
        </w:rPr>
      </w:pPr>
      <w:r w:rsidRPr="00700663">
        <w:rPr>
          <w:rStyle w:val="Strk"/>
          <w:rFonts w:ascii="IBM Plex Sans" w:hAnsi="IBM Plex Sans"/>
        </w:rPr>
        <w:br w:type="page"/>
      </w:r>
    </w:p>
    <w:p w14:paraId="4E8EB9AA" w14:textId="77777777" w:rsidR="00700663" w:rsidRPr="00700663" w:rsidRDefault="00700663" w:rsidP="00700663">
      <w:pPr>
        <w:pStyle w:val="Overskrift2"/>
        <w:rPr>
          <w:rFonts w:ascii="IBM Plex Sans" w:hAnsi="IBM Plex Sans"/>
          <w:color w:val="auto"/>
          <w:sz w:val="36"/>
          <w:szCs w:val="36"/>
        </w:rPr>
      </w:pPr>
      <w:bookmarkStart w:id="16" w:name="_Toc417473263"/>
      <w:r w:rsidRPr="00700663">
        <w:rPr>
          <w:rFonts w:ascii="IBM Plex Sans" w:hAnsi="IBM Plex Sans"/>
          <w:color w:val="auto"/>
          <w:sz w:val="36"/>
          <w:szCs w:val="36"/>
        </w:rPr>
        <w:lastRenderedPageBreak/>
        <w:t>Business case</w:t>
      </w:r>
      <w:bookmarkEnd w:id="16"/>
    </w:p>
    <w:p w14:paraId="5475940F"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Ved at lave en business case, kan du identificere og dokumentere de forskellige indtægtsgivende og omkostningsdrivende aktiviteter ved at igangsætte et projekt. Herunder også muligheder/risici.</w:t>
      </w:r>
    </w:p>
    <w:p w14:paraId="3DBDF378"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Det er en metode til hurtig afklaring omkring nye tiltag vedr. produktudvikling eller udvikling af en serviceydelse, som viser, om der er udsigt til overskud eller underskud ved en given salgsvolumen.</w:t>
      </w:r>
    </w:p>
    <w:p w14:paraId="3B320B46" w14:textId="77777777" w:rsidR="00700663" w:rsidRPr="00B55802" w:rsidRDefault="00B67437" w:rsidP="00700663">
      <w:pPr>
        <w:spacing w:line="276" w:lineRule="auto"/>
        <w:rPr>
          <w:rFonts w:ascii="IBM Plex Sans" w:hAnsi="IBM Plex Sans"/>
          <w:i/>
          <w:sz w:val="22"/>
          <w:szCs w:val="18"/>
        </w:rPr>
      </w:pPr>
      <w:r>
        <w:rPr>
          <w:rFonts w:ascii="IBM Plex Sans" w:hAnsi="IBM Plex Sans"/>
          <w:noProof/>
          <w:sz w:val="22"/>
          <w:szCs w:val="18"/>
        </w:rPr>
        <w:object w:dxaOrig="1440" w:dyaOrig="1440" w14:anchorId="4E3C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37.3pt;width:496.85pt;height:361.75pt;z-index:251658240;mso-position-horizontal-relative:text;mso-position-vertical-relative:text">
            <v:imagedata r:id="rId16" o:title=""/>
            <w10:wrap type="square" side="right"/>
          </v:shape>
          <o:OLEObject Type="Embed" ProgID="Excel.Sheet.12" ShapeID="_x0000_s1026" DrawAspect="Content" ObjectID="_1662442072" r:id="rId17"/>
        </w:object>
      </w:r>
      <w:r w:rsidR="00700663" w:rsidRPr="00B55802">
        <w:rPr>
          <w:rStyle w:val="Strk"/>
          <w:rFonts w:ascii="IBM Plex Sans" w:hAnsi="IBM Plex Sans"/>
          <w:b w:val="0"/>
          <w:bCs w:val="0"/>
          <w:i/>
          <w:sz w:val="22"/>
          <w:szCs w:val="18"/>
        </w:rPr>
        <w:t>Bemærk: De indtastede tal skal blot eksemplificere brugen af modellen.</w:t>
      </w:r>
    </w:p>
    <w:p w14:paraId="5A4C9184" w14:textId="2FCDFB5A" w:rsidR="00226AF2" w:rsidRPr="00700663" w:rsidRDefault="00226AF2" w:rsidP="00700663">
      <w:pPr>
        <w:spacing w:line="276" w:lineRule="auto"/>
        <w:rPr>
          <w:rFonts w:ascii="IBM Plex Sans" w:hAnsi="IBM Plex Sans" w:cs="Segoe UI"/>
          <w:sz w:val="22"/>
          <w:szCs w:val="22"/>
        </w:rPr>
      </w:pPr>
    </w:p>
    <w:p w14:paraId="46776DBD" w14:textId="08305A02" w:rsidR="00226AF2" w:rsidRPr="00700663" w:rsidRDefault="00226AF2" w:rsidP="00700663">
      <w:pPr>
        <w:spacing w:line="276" w:lineRule="auto"/>
        <w:rPr>
          <w:rFonts w:ascii="IBM Plex Sans" w:hAnsi="IBM Plex Sans" w:cs="Segoe UI"/>
          <w:sz w:val="22"/>
          <w:szCs w:val="22"/>
        </w:rPr>
      </w:pPr>
    </w:p>
    <w:p w14:paraId="6EB9BE01" w14:textId="2F47413E" w:rsidR="00BA154F" w:rsidRPr="00700663" w:rsidRDefault="00BA154F" w:rsidP="00700663">
      <w:pPr>
        <w:spacing w:line="276" w:lineRule="auto"/>
        <w:rPr>
          <w:rFonts w:ascii="IBM Plex Sans" w:hAnsi="IBM Plex Sans" w:cs="Segoe UI"/>
          <w:sz w:val="22"/>
          <w:szCs w:val="22"/>
        </w:rPr>
      </w:pPr>
    </w:p>
    <w:sectPr w:rsidR="00BA154F" w:rsidRPr="00700663" w:rsidSect="00DF07B3">
      <w:pgSz w:w="11907" w:h="16840" w:code="9"/>
      <w:pgMar w:top="1134" w:right="1361" w:bottom="1134" w:left="136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4118B" w14:textId="77777777" w:rsidR="00B67437" w:rsidRDefault="00B67437" w:rsidP="00226AF2">
      <w:r>
        <w:separator/>
      </w:r>
    </w:p>
  </w:endnote>
  <w:endnote w:type="continuationSeparator" w:id="0">
    <w:p w14:paraId="777460E1" w14:textId="77777777" w:rsidR="00B67437" w:rsidRDefault="00B67437" w:rsidP="002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IBM Plex Sans">
    <w:altName w:val="Calibri"/>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rPr>
      <w:id w:val="-178277558"/>
      <w:docPartObj>
        <w:docPartGallery w:val="Page Numbers (Bottom of Page)"/>
        <w:docPartUnique/>
      </w:docPartObj>
    </w:sdtPr>
    <w:sdtEndPr/>
    <w:sdtContent>
      <w:sdt>
        <w:sdtPr>
          <w:rPr>
            <w:rFonts w:ascii="Segoe UI" w:hAnsi="Segoe UI" w:cs="Segoe UI"/>
          </w:rPr>
          <w:id w:val="-1769616900"/>
          <w:docPartObj>
            <w:docPartGallery w:val="Page Numbers (Top of Page)"/>
            <w:docPartUnique/>
          </w:docPartObj>
        </w:sdtPr>
        <w:sdtEndPr/>
        <w:sdtContent>
          <w:p w14:paraId="410EC8A7" w14:textId="77777777" w:rsidR="00D90E54" w:rsidRPr="00D90E54" w:rsidRDefault="00226AF2">
            <w:pPr>
              <w:pStyle w:val="Sidefod"/>
              <w:jc w:val="right"/>
              <w:rPr>
                <w:rFonts w:ascii="Segoe UI" w:hAnsi="Segoe UI" w:cs="Segoe UI"/>
              </w:rPr>
            </w:pPr>
            <w:r w:rsidRPr="00D90E54">
              <w:rPr>
                <w:rFonts w:ascii="Segoe UI" w:hAnsi="Segoe UI" w:cs="Segoe UI"/>
              </w:rPr>
              <w:t xml:space="preserve">Side </w:t>
            </w:r>
            <w:r w:rsidRPr="00D90E54">
              <w:rPr>
                <w:rFonts w:ascii="Segoe UI" w:hAnsi="Segoe UI" w:cs="Segoe UI"/>
                <w:b/>
                <w:bCs/>
                <w:szCs w:val="24"/>
              </w:rPr>
              <w:fldChar w:fldCharType="begin"/>
            </w:r>
            <w:r w:rsidRPr="00D90E54">
              <w:rPr>
                <w:rFonts w:ascii="Segoe UI" w:hAnsi="Segoe UI" w:cs="Segoe UI"/>
                <w:b/>
                <w:bCs/>
              </w:rPr>
              <w:instrText>PAGE</w:instrText>
            </w:r>
            <w:r w:rsidRPr="00D90E54">
              <w:rPr>
                <w:rFonts w:ascii="Segoe UI" w:hAnsi="Segoe UI" w:cs="Segoe UI"/>
                <w:b/>
                <w:bCs/>
                <w:szCs w:val="24"/>
              </w:rPr>
              <w:fldChar w:fldCharType="separate"/>
            </w:r>
            <w:r w:rsidRPr="00D90E54">
              <w:rPr>
                <w:rFonts w:ascii="Segoe UI" w:hAnsi="Segoe UI" w:cs="Segoe UI"/>
                <w:b/>
                <w:bCs/>
              </w:rPr>
              <w:t>2</w:t>
            </w:r>
            <w:r w:rsidRPr="00D90E54">
              <w:rPr>
                <w:rFonts w:ascii="Segoe UI" w:hAnsi="Segoe UI" w:cs="Segoe UI"/>
                <w:b/>
                <w:bCs/>
                <w:szCs w:val="24"/>
              </w:rPr>
              <w:fldChar w:fldCharType="end"/>
            </w:r>
            <w:r w:rsidRPr="00D90E54">
              <w:rPr>
                <w:rFonts w:ascii="Segoe UI" w:hAnsi="Segoe UI" w:cs="Segoe UI"/>
              </w:rPr>
              <w:t xml:space="preserve"> af </w:t>
            </w:r>
            <w:r w:rsidRPr="00D90E54">
              <w:rPr>
                <w:rFonts w:ascii="Segoe UI" w:hAnsi="Segoe UI" w:cs="Segoe UI"/>
                <w:b/>
                <w:bCs/>
                <w:szCs w:val="24"/>
              </w:rPr>
              <w:fldChar w:fldCharType="begin"/>
            </w:r>
            <w:r w:rsidRPr="00D90E54">
              <w:rPr>
                <w:rFonts w:ascii="Segoe UI" w:hAnsi="Segoe UI" w:cs="Segoe UI"/>
                <w:b/>
                <w:bCs/>
              </w:rPr>
              <w:instrText>NUMPAGES</w:instrText>
            </w:r>
            <w:r w:rsidRPr="00D90E54">
              <w:rPr>
                <w:rFonts w:ascii="Segoe UI" w:hAnsi="Segoe UI" w:cs="Segoe UI"/>
                <w:b/>
                <w:bCs/>
                <w:szCs w:val="24"/>
              </w:rPr>
              <w:fldChar w:fldCharType="separate"/>
            </w:r>
            <w:r w:rsidRPr="00D90E54">
              <w:rPr>
                <w:rFonts w:ascii="Segoe UI" w:hAnsi="Segoe UI" w:cs="Segoe UI"/>
                <w:b/>
                <w:bCs/>
              </w:rPr>
              <w:t>2</w:t>
            </w:r>
            <w:r w:rsidRPr="00D90E54">
              <w:rPr>
                <w:rFonts w:ascii="Segoe UI" w:hAnsi="Segoe UI" w:cs="Segoe UI"/>
                <w:b/>
                <w:bCs/>
                <w:szCs w:val="24"/>
              </w:rPr>
              <w:fldChar w:fldCharType="end"/>
            </w:r>
          </w:p>
        </w:sdtContent>
      </w:sdt>
    </w:sdtContent>
  </w:sdt>
  <w:p w14:paraId="6F34753F" w14:textId="77777777" w:rsidR="00E9319B" w:rsidRDefault="00B6743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195641"/>
      <w:docPartObj>
        <w:docPartGallery w:val="Page Numbers (Bottom of Page)"/>
        <w:docPartUnique/>
      </w:docPartObj>
    </w:sdtPr>
    <w:sdtEndPr/>
    <w:sdtContent>
      <w:p w14:paraId="553242E3" w14:textId="77777777" w:rsidR="00E9319B" w:rsidRDefault="00B67437">
        <w:pPr>
          <w:pStyle w:val="Sidefod"/>
          <w:jc w:val="center"/>
        </w:pPr>
      </w:p>
    </w:sdtContent>
  </w:sdt>
  <w:p w14:paraId="043CF29C" w14:textId="77777777" w:rsidR="00E9319B" w:rsidRDefault="00B674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EE2A9" w14:textId="77777777" w:rsidR="00B67437" w:rsidRDefault="00B67437" w:rsidP="00226AF2">
      <w:r>
        <w:separator/>
      </w:r>
    </w:p>
  </w:footnote>
  <w:footnote w:type="continuationSeparator" w:id="0">
    <w:p w14:paraId="265C37F5" w14:textId="77777777" w:rsidR="00B67437" w:rsidRDefault="00B67437" w:rsidP="0022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2359" w14:textId="4C85ABDD" w:rsidR="0039240F" w:rsidRDefault="00E84850">
    <w:pPr>
      <w:pStyle w:val="Sidehoved"/>
    </w:pPr>
    <w:r>
      <w:rPr>
        <w:rFonts w:ascii="Segoe UI" w:hAnsi="Segoe UI" w:cs="Segoe UI"/>
        <w:noProof/>
        <w:sz w:val="22"/>
        <w:szCs w:val="22"/>
      </w:rPr>
      <w:drawing>
        <wp:inline distT="0" distB="0" distL="0" distR="0" wp14:anchorId="6A465C4B" wp14:editId="284F92E6">
          <wp:extent cx="4248150" cy="4762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p w14:paraId="3F1F1241" w14:textId="77777777" w:rsidR="00A53A6B" w:rsidRDefault="00A53A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C6406"/>
    <w:multiLevelType w:val="hybridMultilevel"/>
    <w:tmpl w:val="28CCA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DC25A6"/>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D7397"/>
    <w:multiLevelType w:val="hybridMultilevel"/>
    <w:tmpl w:val="920E890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29F4284"/>
    <w:multiLevelType w:val="hybridMultilevel"/>
    <w:tmpl w:val="27740DE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881C9B"/>
    <w:multiLevelType w:val="hybridMultilevel"/>
    <w:tmpl w:val="3F40D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26236E"/>
    <w:multiLevelType w:val="hybridMultilevel"/>
    <w:tmpl w:val="CC3C9D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605123"/>
    <w:multiLevelType w:val="hybridMultilevel"/>
    <w:tmpl w:val="E4701A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CF35F6"/>
    <w:multiLevelType w:val="hybridMultilevel"/>
    <w:tmpl w:val="426A5C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5018A9"/>
    <w:multiLevelType w:val="hybridMultilevel"/>
    <w:tmpl w:val="4878A0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34A48"/>
    <w:multiLevelType w:val="hybridMultilevel"/>
    <w:tmpl w:val="426A5C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DCF"/>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3E4FB6"/>
    <w:multiLevelType w:val="hybridMultilevel"/>
    <w:tmpl w:val="95E2A90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25C6C41"/>
    <w:multiLevelType w:val="hybridMultilevel"/>
    <w:tmpl w:val="7012F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8C0C36"/>
    <w:multiLevelType w:val="hybridMultilevel"/>
    <w:tmpl w:val="50A65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FE3408"/>
    <w:multiLevelType w:val="hybridMultilevel"/>
    <w:tmpl w:val="0BB0C9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0269FE"/>
    <w:multiLevelType w:val="hybridMultilevel"/>
    <w:tmpl w:val="F36E5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4F838AD"/>
    <w:multiLevelType w:val="hybridMultilevel"/>
    <w:tmpl w:val="6B5872A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4E1D73"/>
    <w:multiLevelType w:val="hybridMultilevel"/>
    <w:tmpl w:val="7CBE13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81368F4"/>
    <w:multiLevelType w:val="hybridMultilevel"/>
    <w:tmpl w:val="66123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69038A"/>
    <w:multiLevelType w:val="hybridMultilevel"/>
    <w:tmpl w:val="D8A009B2"/>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0292E5E"/>
    <w:multiLevelType w:val="multilevel"/>
    <w:tmpl w:val="72580656"/>
    <w:name w:val="Virksomhedsguiden, lister2"/>
    <w:lvl w:ilvl="0">
      <w:start w:val="1"/>
      <w:numFmt w:val="decimal"/>
      <w:pStyle w:val="Virksomhedsguiden"/>
      <w:lvlText w:val="%1"/>
      <w:lvlJc w:val="left"/>
      <w:pPr>
        <w:ind w:left="1302" w:hanging="1302"/>
      </w:pPr>
      <w:rPr>
        <w:rFonts w:ascii="Segoe UI" w:hAnsi="Segoe UI" w:hint="default"/>
        <w:b/>
        <w:i w:val="0"/>
        <w:sz w:val="20"/>
      </w:rPr>
    </w:lvl>
    <w:lvl w:ilvl="1">
      <w:start w:val="1"/>
      <w:numFmt w:val="decimal"/>
      <w:isLgl/>
      <w:lvlText w:val="%1.%2"/>
      <w:lvlJc w:val="left"/>
      <w:pPr>
        <w:ind w:left="1302" w:hanging="1302"/>
      </w:pPr>
      <w:rPr>
        <w:rFonts w:ascii="Segoe UI" w:hAnsi="Segoe UI" w:hint="default"/>
        <w:b w:val="0"/>
        <w:i w:val="0"/>
        <w:sz w:val="20"/>
      </w:rPr>
    </w:lvl>
    <w:lvl w:ilvl="2">
      <w:start w:val="1"/>
      <w:numFmt w:val="decimal"/>
      <w:isLg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14"/>
  </w:num>
  <w:num w:numId="4">
    <w:abstractNumId w:val="6"/>
  </w:num>
  <w:num w:numId="5">
    <w:abstractNumId w:val="8"/>
  </w:num>
  <w:num w:numId="6">
    <w:abstractNumId w:val="16"/>
  </w:num>
  <w:num w:numId="7">
    <w:abstractNumId w:val="20"/>
  </w:num>
  <w:num w:numId="8">
    <w:abstractNumId w:val="0"/>
  </w:num>
  <w:num w:numId="9">
    <w:abstractNumId w:val="17"/>
  </w:num>
  <w:num w:numId="10">
    <w:abstractNumId w:val="3"/>
  </w:num>
  <w:num w:numId="11">
    <w:abstractNumId w:val="2"/>
  </w:num>
  <w:num w:numId="12">
    <w:abstractNumId w:val="5"/>
  </w:num>
  <w:num w:numId="13">
    <w:abstractNumId w:val="9"/>
  </w:num>
  <w:num w:numId="14">
    <w:abstractNumId w:val="4"/>
  </w:num>
  <w:num w:numId="15">
    <w:abstractNumId w:val="13"/>
  </w:num>
  <w:num w:numId="16">
    <w:abstractNumId w:val="7"/>
  </w:num>
  <w:num w:numId="17">
    <w:abstractNumId w:val="19"/>
  </w:num>
  <w:num w:numId="18">
    <w:abstractNumId w:val="11"/>
  </w:num>
  <w:num w:numId="19">
    <w:abstractNumId w:val="18"/>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F2"/>
    <w:rsid w:val="00095760"/>
    <w:rsid w:val="000D2661"/>
    <w:rsid w:val="00185C1A"/>
    <w:rsid w:val="001F6170"/>
    <w:rsid w:val="002105F4"/>
    <w:rsid w:val="00226AF2"/>
    <w:rsid w:val="003322AB"/>
    <w:rsid w:val="00337289"/>
    <w:rsid w:val="00412335"/>
    <w:rsid w:val="00412535"/>
    <w:rsid w:val="00416F70"/>
    <w:rsid w:val="0050719D"/>
    <w:rsid w:val="0052198C"/>
    <w:rsid w:val="00535490"/>
    <w:rsid w:val="00546FFD"/>
    <w:rsid w:val="00550961"/>
    <w:rsid w:val="005C15DC"/>
    <w:rsid w:val="00690B50"/>
    <w:rsid w:val="00700663"/>
    <w:rsid w:val="00790D4C"/>
    <w:rsid w:val="007E7D24"/>
    <w:rsid w:val="00802174"/>
    <w:rsid w:val="008C64A5"/>
    <w:rsid w:val="0092623A"/>
    <w:rsid w:val="00963AF6"/>
    <w:rsid w:val="00A027E9"/>
    <w:rsid w:val="00A3502C"/>
    <w:rsid w:val="00A53A6B"/>
    <w:rsid w:val="00A9539E"/>
    <w:rsid w:val="00B0039E"/>
    <w:rsid w:val="00B0561F"/>
    <w:rsid w:val="00B22754"/>
    <w:rsid w:val="00B55802"/>
    <w:rsid w:val="00B67437"/>
    <w:rsid w:val="00BA154F"/>
    <w:rsid w:val="00CE4882"/>
    <w:rsid w:val="00D23C46"/>
    <w:rsid w:val="00D5313B"/>
    <w:rsid w:val="00E84850"/>
    <w:rsid w:val="00F47B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CFE14"/>
  <w15:chartTrackingRefBased/>
  <w15:docId w15:val="{A4674078-1EC4-40A5-958A-9DE42C1D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F2"/>
    <w:rPr>
      <w:rFonts w:ascii="Arial" w:hAnsi="Arial"/>
      <w:sz w:val="24"/>
    </w:rPr>
  </w:style>
  <w:style w:type="paragraph" w:styleId="Overskrift1">
    <w:name w:val="heading 1"/>
    <w:basedOn w:val="Normal"/>
    <w:next w:val="Normal"/>
    <w:link w:val="Overskrift1Tegn"/>
    <w:uiPriority w:val="9"/>
    <w:qFormat/>
    <w:rsid w:val="0070066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Overskrift2">
    <w:name w:val="heading 2"/>
    <w:basedOn w:val="Normal"/>
    <w:next w:val="Normal"/>
    <w:link w:val="Overskrift2Tegn"/>
    <w:uiPriority w:val="9"/>
    <w:unhideWhenUsed/>
    <w:qFormat/>
    <w:rsid w:val="0070066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paragraph" w:styleId="Sidehoved">
    <w:name w:val="header"/>
    <w:basedOn w:val="Normal"/>
    <w:link w:val="SidehovedTegn"/>
    <w:uiPriority w:val="99"/>
    <w:unhideWhenUsed/>
    <w:rsid w:val="00226AF2"/>
    <w:pPr>
      <w:tabs>
        <w:tab w:val="center" w:pos="4819"/>
        <w:tab w:val="right" w:pos="9638"/>
      </w:tabs>
    </w:pPr>
  </w:style>
  <w:style w:type="character" w:customStyle="1" w:styleId="SidehovedTegn">
    <w:name w:val="Sidehoved Tegn"/>
    <w:basedOn w:val="Standardskrifttypeiafsnit"/>
    <w:link w:val="Sidehoved"/>
    <w:uiPriority w:val="99"/>
    <w:rsid w:val="00226AF2"/>
    <w:rPr>
      <w:rFonts w:ascii="Arial" w:hAnsi="Arial"/>
      <w:sz w:val="24"/>
    </w:rPr>
  </w:style>
  <w:style w:type="paragraph" w:styleId="Sidefod">
    <w:name w:val="footer"/>
    <w:basedOn w:val="Normal"/>
    <w:link w:val="SidefodTegn"/>
    <w:uiPriority w:val="99"/>
    <w:unhideWhenUsed/>
    <w:rsid w:val="00226AF2"/>
    <w:pPr>
      <w:tabs>
        <w:tab w:val="center" w:pos="4819"/>
        <w:tab w:val="right" w:pos="9638"/>
      </w:tabs>
    </w:pPr>
  </w:style>
  <w:style w:type="character" w:customStyle="1" w:styleId="SidefodTegn">
    <w:name w:val="Sidefod Tegn"/>
    <w:basedOn w:val="Standardskrifttypeiafsnit"/>
    <w:link w:val="Sidefod"/>
    <w:uiPriority w:val="99"/>
    <w:rsid w:val="00226AF2"/>
    <w:rPr>
      <w:rFonts w:ascii="Arial" w:hAnsi="Arial"/>
      <w:sz w:val="24"/>
    </w:rPr>
  </w:style>
  <w:style w:type="character" w:styleId="Pladsholdertekst">
    <w:name w:val="Placeholder Text"/>
    <w:basedOn w:val="Standardskrifttypeiafsnit"/>
    <w:uiPriority w:val="99"/>
    <w:semiHidden/>
    <w:rsid w:val="00226AF2"/>
    <w:rPr>
      <w:color w:val="808080"/>
    </w:rPr>
  </w:style>
  <w:style w:type="paragraph" w:styleId="Listeafsnit">
    <w:name w:val="List Paragraph"/>
    <w:basedOn w:val="Normal"/>
    <w:link w:val="ListeafsnitTegn"/>
    <w:uiPriority w:val="34"/>
    <w:qFormat/>
    <w:rsid w:val="00226AF2"/>
    <w:pPr>
      <w:ind w:left="720"/>
      <w:contextualSpacing/>
    </w:pPr>
  </w:style>
  <w:style w:type="paragraph" w:customStyle="1" w:styleId="Virksomhedsguiden">
    <w:name w:val="Virksomhedsguiden"/>
    <w:basedOn w:val="Listeafsnit"/>
    <w:link w:val="VirksomhedsguidenTegn"/>
    <w:qFormat/>
    <w:rsid w:val="00BA154F"/>
    <w:pPr>
      <w:numPr>
        <w:numId w:val="7"/>
      </w:numPr>
    </w:pPr>
    <w:rPr>
      <w:rFonts w:ascii="Segoe UI" w:hAnsi="Segoe UI" w:cs="Segoe UI"/>
      <w:sz w:val="22"/>
      <w:szCs w:val="22"/>
    </w:rPr>
  </w:style>
  <w:style w:type="character" w:customStyle="1" w:styleId="ListeafsnitTegn">
    <w:name w:val="Listeafsnit Tegn"/>
    <w:basedOn w:val="Standardskrifttypeiafsnit"/>
    <w:link w:val="Listeafsnit"/>
    <w:uiPriority w:val="34"/>
    <w:rsid w:val="00BA154F"/>
    <w:rPr>
      <w:rFonts w:ascii="Arial" w:hAnsi="Arial"/>
      <w:sz w:val="24"/>
    </w:rPr>
  </w:style>
  <w:style w:type="character" w:customStyle="1" w:styleId="VirksomhedsguidenTegn">
    <w:name w:val="Virksomhedsguiden Tegn"/>
    <w:basedOn w:val="ListeafsnitTegn"/>
    <w:link w:val="Virksomhedsguiden"/>
    <w:rsid w:val="00BA154F"/>
    <w:rPr>
      <w:rFonts w:ascii="Segoe UI" w:hAnsi="Segoe UI" w:cs="Segoe UI"/>
      <w:sz w:val="22"/>
      <w:szCs w:val="22"/>
    </w:rPr>
  </w:style>
  <w:style w:type="character" w:customStyle="1" w:styleId="Overskrift1Tegn">
    <w:name w:val="Overskrift 1 Tegn"/>
    <w:basedOn w:val="Standardskrifttypeiafsnit"/>
    <w:link w:val="Overskrift1"/>
    <w:uiPriority w:val="9"/>
    <w:rsid w:val="00700663"/>
    <w:rPr>
      <w:rFonts w:asciiTheme="majorHAnsi" w:eastAsiaTheme="majorEastAsia" w:hAnsiTheme="majorHAnsi" w:cstheme="majorBidi"/>
      <w:b/>
      <w:bCs/>
      <w:color w:val="365F91" w:themeColor="accent1" w:themeShade="BF"/>
      <w:sz w:val="28"/>
      <w:szCs w:val="28"/>
      <w:lang w:eastAsia="en-US"/>
    </w:rPr>
  </w:style>
  <w:style w:type="character" w:customStyle="1" w:styleId="Overskrift2Tegn">
    <w:name w:val="Overskrift 2 Tegn"/>
    <w:basedOn w:val="Standardskrifttypeiafsnit"/>
    <w:link w:val="Overskrift2"/>
    <w:uiPriority w:val="9"/>
    <w:rsid w:val="00700663"/>
    <w:rPr>
      <w:rFonts w:asciiTheme="majorHAnsi" w:eastAsiaTheme="majorEastAsia" w:hAnsiTheme="majorHAnsi" w:cstheme="majorBidi"/>
      <w:b/>
      <w:bCs/>
      <w:color w:val="4F81BD" w:themeColor="accent1"/>
      <w:sz w:val="26"/>
      <w:szCs w:val="26"/>
      <w:lang w:eastAsia="en-US"/>
    </w:rPr>
  </w:style>
  <w:style w:type="table" w:styleId="Tabel-Gitter">
    <w:name w:val="Table Grid"/>
    <w:basedOn w:val="Tabel-Normal"/>
    <w:uiPriority w:val="59"/>
    <w:rsid w:val="007006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700663"/>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700663"/>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700663"/>
    <w:rPr>
      <w:color w:val="0000FF" w:themeColor="hyperlink"/>
      <w:u w:val="single"/>
    </w:rPr>
  </w:style>
  <w:style w:type="character" w:customStyle="1" w:styleId="Typografiab-sub-ohpArial">
    <w:name w:val="Typografi ab-sub-ohp + Arial"/>
    <w:rsid w:val="00700663"/>
    <w:rPr>
      <w:rFonts w:ascii="Arial" w:hAnsi="Arial"/>
      <w:b/>
      <w:bCs/>
      <w:color w:val="3366FF"/>
      <w:sz w:val="40"/>
    </w:rPr>
  </w:style>
  <w:style w:type="paragraph" w:styleId="Indholdsfortegnelse1">
    <w:name w:val="toc 1"/>
    <w:basedOn w:val="Normal"/>
    <w:next w:val="Normal"/>
    <w:autoRedefine/>
    <w:uiPriority w:val="39"/>
    <w:qFormat/>
    <w:rsid w:val="00700663"/>
    <w:pPr>
      <w:widowControl w:val="0"/>
      <w:tabs>
        <w:tab w:val="right" w:leader="dot" w:pos="9628"/>
      </w:tabs>
      <w:spacing w:line="360" w:lineRule="auto"/>
    </w:pPr>
    <w:rPr>
      <w:rFonts w:ascii="Courier" w:hAnsi="Courier"/>
      <w:snapToGrid w:val="0"/>
      <w:lang w:val="en-US"/>
    </w:rPr>
  </w:style>
  <w:style w:type="character" w:styleId="Strk">
    <w:name w:val="Strong"/>
    <w:basedOn w:val="Standardskrifttypeiafsnit"/>
    <w:uiPriority w:val="22"/>
    <w:qFormat/>
    <w:rsid w:val="00700663"/>
    <w:rPr>
      <w:b/>
      <w:bCs/>
    </w:rPr>
  </w:style>
  <w:style w:type="paragraph" w:styleId="Indholdsfortegnelse2">
    <w:name w:val="toc 2"/>
    <w:basedOn w:val="Normal"/>
    <w:next w:val="Normal"/>
    <w:autoRedefine/>
    <w:uiPriority w:val="39"/>
    <w:unhideWhenUsed/>
    <w:rsid w:val="00700663"/>
    <w:pPr>
      <w:spacing w:after="100" w:line="276" w:lineRule="auto"/>
      <w:ind w:left="220"/>
    </w:pPr>
    <w:rPr>
      <w:rFonts w:asciiTheme="minorHAnsi" w:eastAsiaTheme="minorHAnsi" w:hAnsiTheme="minorHAnsi" w:cstheme="minorBidi"/>
      <w:sz w:val="22"/>
      <w:szCs w:val="22"/>
      <w:lang w:eastAsia="en-US"/>
    </w:rPr>
  </w:style>
  <w:style w:type="character" w:styleId="Kommentarhenvisning">
    <w:name w:val="annotation reference"/>
    <w:basedOn w:val="Standardskrifttypeiafsnit"/>
    <w:uiPriority w:val="99"/>
    <w:semiHidden/>
    <w:unhideWhenUsed/>
    <w:rsid w:val="00690B50"/>
    <w:rPr>
      <w:sz w:val="16"/>
      <w:szCs w:val="16"/>
    </w:rPr>
  </w:style>
  <w:style w:type="paragraph" w:styleId="Kommentartekst">
    <w:name w:val="annotation text"/>
    <w:basedOn w:val="Normal"/>
    <w:link w:val="KommentartekstTegn"/>
    <w:uiPriority w:val="99"/>
    <w:semiHidden/>
    <w:unhideWhenUsed/>
    <w:rsid w:val="00690B50"/>
    <w:rPr>
      <w:sz w:val="20"/>
    </w:rPr>
  </w:style>
  <w:style w:type="character" w:customStyle="1" w:styleId="KommentartekstTegn">
    <w:name w:val="Kommentartekst Tegn"/>
    <w:basedOn w:val="Standardskrifttypeiafsnit"/>
    <w:link w:val="Kommentartekst"/>
    <w:uiPriority w:val="99"/>
    <w:semiHidden/>
    <w:rsid w:val="00690B50"/>
    <w:rPr>
      <w:rFonts w:ascii="Arial" w:hAnsi="Arial"/>
    </w:rPr>
  </w:style>
  <w:style w:type="paragraph" w:styleId="Kommentaremne">
    <w:name w:val="annotation subject"/>
    <w:basedOn w:val="Kommentartekst"/>
    <w:next w:val="Kommentartekst"/>
    <w:link w:val="KommentaremneTegn"/>
    <w:uiPriority w:val="99"/>
    <w:semiHidden/>
    <w:unhideWhenUsed/>
    <w:rsid w:val="00690B50"/>
    <w:rPr>
      <w:b/>
      <w:bCs/>
    </w:rPr>
  </w:style>
  <w:style w:type="character" w:customStyle="1" w:styleId="KommentaremneTegn">
    <w:name w:val="Kommentaremne Tegn"/>
    <w:basedOn w:val="KommentartekstTegn"/>
    <w:link w:val="Kommentaremne"/>
    <w:uiPriority w:val="99"/>
    <w:semiHidden/>
    <w:rsid w:val="00690B50"/>
    <w:rPr>
      <w:rFonts w:ascii="Arial" w:hAnsi="Arial"/>
      <w:b/>
      <w:bCs/>
    </w:rPr>
  </w:style>
  <w:style w:type="paragraph" w:styleId="Markeringsbobletekst">
    <w:name w:val="Balloon Text"/>
    <w:basedOn w:val="Normal"/>
    <w:link w:val="MarkeringsbobletekstTegn"/>
    <w:uiPriority w:val="99"/>
    <w:semiHidden/>
    <w:unhideWhenUsed/>
    <w:rsid w:val="00690B5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0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D2AF75EEA84E8F94645BD5EBB0DDCD"/>
        <w:category>
          <w:name w:val="Generelt"/>
          <w:gallery w:val="placeholder"/>
        </w:category>
        <w:types>
          <w:type w:val="bbPlcHdr"/>
        </w:types>
        <w:behaviors>
          <w:behavior w:val="content"/>
        </w:behaviors>
        <w:guid w:val="{1F257EBD-A3C8-42A2-8A4E-F3FFCC1405D8}"/>
      </w:docPartPr>
      <w:docPartBody>
        <w:p w:rsidR="009A22FC" w:rsidRDefault="005C1427" w:rsidP="005C1427">
          <w:pPr>
            <w:pStyle w:val="46D2AF75EEA84E8F94645BD5EBB0DDCD"/>
          </w:pPr>
          <w:r w:rsidRPr="007E7D24">
            <w:rPr>
              <w:rFonts w:ascii="Segoe UI" w:hAnsi="Segoe UI" w:cs="Segoe UI"/>
              <w:b/>
              <w:sz w:val="52"/>
              <w:szCs w:val="52"/>
            </w:rPr>
            <w:t>Firmanavn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IBM Plex Sans">
    <w:altName w:val="Calibri"/>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C8"/>
    <w:rsid w:val="00123E7A"/>
    <w:rsid w:val="002476E7"/>
    <w:rsid w:val="003F24BA"/>
    <w:rsid w:val="00492988"/>
    <w:rsid w:val="005C1427"/>
    <w:rsid w:val="00700BC8"/>
    <w:rsid w:val="00830A95"/>
    <w:rsid w:val="00881EFF"/>
    <w:rsid w:val="008B64A8"/>
    <w:rsid w:val="008C2B30"/>
    <w:rsid w:val="0096353D"/>
    <w:rsid w:val="00990436"/>
    <w:rsid w:val="009A22FC"/>
    <w:rsid w:val="009B534F"/>
    <w:rsid w:val="00C235A9"/>
    <w:rsid w:val="00DD308E"/>
    <w:rsid w:val="00EE34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90436"/>
    <w:rPr>
      <w:color w:val="808080"/>
    </w:rPr>
  </w:style>
  <w:style w:type="paragraph" w:customStyle="1" w:styleId="3B7299408773406BB9A8EF29ABB96513">
    <w:name w:val="3B7299408773406BB9A8EF29ABB96513"/>
    <w:rsid w:val="00700BC8"/>
  </w:style>
  <w:style w:type="paragraph" w:customStyle="1" w:styleId="0CD15B51D6E8443184DDB02A05DE27C6">
    <w:name w:val="0CD15B51D6E8443184DDB02A05DE27C6"/>
    <w:rsid w:val="00700BC8"/>
  </w:style>
  <w:style w:type="paragraph" w:customStyle="1" w:styleId="61DA4B17DB94492F8A26BF8F8639E38E">
    <w:name w:val="61DA4B17DB94492F8A26BF8F8639E38E"/>
    <w:rsid w:val="00700BC8"/>
  </w:style>
  <w:style w:type="paragraph" w:customStyle="1" w:styleId="FC772338FC3F4EBCBC7B261B475B1309">
    <w:name w:val="FC772338FC3F4EBCBC7B261B475B1309"/>
    <w:rsid w:val="00700BC8"/>
  </w:style>
  <w:style w:type="paragraph" w:customStyle="1" w:styleId="B4BA0E97CAD44DA08A6C38FCC02C752C">
    <w:name w:val="B4BA0E97CAD44DA08A6C38FCC02C752C"/>
    <w:rsid w:val="00700BC8"/>
  </w:style>
  <w:style w:type="paragraph" w:customStyle="1" w:styleId="0583F9FF710045DAB56D4BD3D2C460BA">
    <w:name w:val="0583F9FF710045DAB56D4BD3D2C460BA"/>
    <w:rsid w:val="00700BC8"/>
  </w:style>
  <w:style w:type="paragraph" w:customStyle="1" w:styleId="A77362A26B3143F98BB5CE5B1B25144E">
    <w:name w:val="A77362A26B3143F98BB5CE5B1B25144E"/>
    <w:rsid w:val="00700BC8"/>
  </w:style>
  <w:style w:type="paragraph" w:customStyle="1" w:styleId="1B62FCFB383A4420A1CBC794C8ABC347">
    <w:name w:val="1B62FCFB383A4420A1CBC794C8ABC347"/>
    <w:rsid w:val="00700BC8"/>
  </w:style>
  <w:style w:type="paragraph" w:customStyle="1" w:styleId="F7A85344DC29475EBAAF4C4A1859DE01">
    <w:name w:val="F7A85344DC29475EBAAF4C4A1859DE01"/>
    <w:rsid w:val="00700BC8"/>
  </w:style>
  <w:style w:type="paragraph" w:customStyle="1" w:styleId="D7229385B5B44A31B5ED244A059C1A8B">
    <w:name w:val="D7229385B5B44A31B5ED244A059C1A8B"/>
    <w:rsid w:val="00700BC8"/>
  </w:style>
  <w:style w:type="paragraph" w:customStyle="1" w:styleId="A2676AA567534A0FAB661C9419C605DD">
    <w:name w:val="A2676AA567534A0FAB661C9419C605DD"/>
    <w:rsid w:val="00700BC8"/>
  </w:style>
  <w:style w:type="paragraph" w:customStyle="1" w:styleId="8D5084CF7A744FC383EF8BE7F9B182D9">
    <w:name w:val="8D5084CF7A744FC383EF8BE7F9B182D9"/>
    <w:rsid w:val="00700BC8"/>
  </w:style>
  <w:style w:type="paragraph" w:customStyle="1" w:styleId="7A10C66CCEA7469F8C445C3A447F53AF">
    <w:name w:val="7A10C66CCEA7469F8C445C3A447F53AF"/>
    <w:rsid w:val="00700BC8"/>
  </w:style>
  <w:style w:type="paragraph" w:customStyle="1" w:styleId="02687BBC52674C0F951947079E57EF29">
    <w:name w:val="02687BBC52674C0F951947079E57EF29"/>
    <w:rsid w:val="00700BC8"/>
  </w:style>
  <w:style w:type="paragraph" w:customStyle="1" w:styleId="91F6AFC245244AAB99F05F06D2617A0F">
    <w:name w:val="91F6AFC245244AAB99F05F06D2617A0F"/>
    <w:rsid w:val="00700BC8"/>
  </w:style>
  <w:style w:type="paragraph" w:customStyle="1" w:styleId="B87A522254D1448BB97C52E633B4CD56">
    <w:name w:val="B87A522254D1448BB97C52E633B4CD56"/>
    <w:rsid w:val="00700BC8"/>
  </w:style>
  <w:style w:type="paragraph" w:customStyle="1" w:styleId="286A008DD4C7479E96883A757E9C03EF">
    <w:name w:val="286A008DD4C7479E96883A757E9C03EF"/>
    <w:rsid w:val="00700BC8"/>
  </w:style>
  <w:style w:type="paragraph" w:customStyle="1" w:styleId="5CCE8D5728B34AD3B8CC4BE6D61CD28D">
    <w:name w:val="5CCE8D5728B34AD3B8CC4BE6D61CD28D"/>
    <w:rsid w:val="00700BC8"/>
  </w:style>
  <w:style w:type="paragraph" w:customStyle="1" w:styleId="FFD9C40ADB8B4F02A96930414F59FA4F">
    <w:name w:val="FFD9C40ADB8B4F02A96930414F59FA4F"/>
    <w:rsid w:val="00700BC8"/>
  </w:style>
  <w:style w:type="paragraph" w:customStyle="1" w:styleId="46D2AF75EEA84E8F94645BD5EBB0DDCD">
    <w:name w:val="46D2AF75EEA84E8F94645BD5EBB0DDCD"/>
    <w:rsid w:val="005C1427"/>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3" ma:contentTypeDescription="Opret et nyt dokument." ma:contentTypeScope="" ma:versionID="a5425ebd088cddbbedebe4c38f2f30c1">
  <xsd:schema xmlns:xsd="http://www.w3.org/2001/XMLSchema" xmlns:xs="http://www.w3.org/2001/XMLSchema" xmlns:p="http://schemas.microsoft.com/office/2006/metadata/properties" xmlns:ns2="8f557624-d6a7-40e5-a06f-ebe44359847b" xmlns:ns3="ba3c0d19-9a85-4c97-b951-b8742efd782e" targetNamespace="http://schemas.microsoft.com/office/2006/metadata/properties" ma:root="true" ma:fieldsID="43852af8e1e959446b07c28947762031" ns2:_="" ns3:_="">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EAEXP2DD475P-1149199250-4364262</_dlc_DocId>
    <_dlc_DocIdUrl xmlns="8f557624-d6a7-40e5-a06f-ebe44359847b">
      <Url>https://erstdk.sharepoint.com/teams/share/_layouts/15/DocIdRedir.aspx?ID=EAEXP2DD475P-1149199250-4364262</Url>
      <Description>EAEXP2DD475P-1149199250-4364262</Description>
    </_dlc_DocIdUrl>
  </documentManagement>
</p:properties>
</file>

<file path=customXml/itemProps1.xml><?xml version="1.0" encoding="utf-8"?>
<ds:datastoreItem xmlns:ds="http://schemas.openxmlformats.org/officeDocument/2006/customXml" ds:itemID="{D3146F9E-BC61-463B-9454-A9756E6DE15C}">
  <ds:schemaRefs>
    <ds:schemaRef ds:uri="http://schemas.openxmlformats.org/officeDocument/2006/bibliography"/>
  </ds:schemaRefs>
</ds:datastoreItem>
</file>

<file path=customXml/itemProps2.xml><?xml version="1.0" encoding="utf-8"?>
<ds:datastoreItem xmlns:ds="http://schemas.openxmlformats.org/officeDocument/2006/customXml" ds:itemID="{7CFAADAA-0FFF-424B-A351-9812BA8F2C2D}">
  <ds:schemaRefs>
    <ds:schemaRef ds:uri="http://schemas.microsoft.com/sharepoint/v3/contenttype/forms"/>
  </ds:schemaRefs>
</ds:datastoreItem>
</file>

<file path=customXml/itemProps3.xml><?xml version="1.0" encoding="utf-8"?>
<ds:datastoreItem xmlns:ds="http://schemas.openxmlformats.org/officeDocument/2006/customXml" ds:itemID="{F18586FC-BD64-45BB-8084-0DC65DF2BBDC}">
  <ds:schemaRefs>
    <ds:schemaRef ds:uri="http://schemas.microsoft.com/sharepoint/events"/>
  </ds:schemaRefs>
</ds:datastoreItem>
</file>

<file path=customXml/itemProps4.xml><?xml version="1.0" encoding="utf-8"?>
<ds:datastoreItem xmlns:ds="http://schemas.openxmlformats.org/officeDocument/2006/customXml" ds:itemID="{88EF2CFD-D219-4E9C-999B-7A591FA6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B56450-8446-4B79-8F30-60B243AED99F}">
  <ds:schemaRefs>
    <ds:schemaRef ds:uri="http://schemas.microsoft.com/office/2006/metadata/properties"/>
    <ds:schemaRef ds:uri="http://schemas.microsoft.com/office/infopath/2007/PartnerControls"/>
    <ds:schemaRef ds:uri="8f557624-d6a7-40e5-a06f-ebe4435984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1781</Words>
  <Characters>10868</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Stahlberg</dc:creator>
  <cp:keywords/>
  <dc:description/>
  <cp:lastModifiedBy>Andreas Stahlberg</cp:lastModifiedBy>
  <cp:revision>2</cp:revision>
  <cp:lastPrinted>2019-05-29T08:33:00Z</cp:lastPrinted>
  <dcterms:created xsi:type="dcterms:W3CDTF">2020-09-24T06:41:00Z</dcterms:created>
  <dcterms:modified xsi:type="dcterms:W3CDTF">2020-09-24T06:41:00Z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DocIdItemGuid">
    <vt:lpwstr>9d64bcb8-de76-4160-8cfa-481069a1d628</vt:lpwstr>
  </property>
</Properties>
</file>